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15" w:rsidRPr="003A2995" w:rsidRDefault="00C304EB">
      <w:bookmarkStart w:id="0" w:name="_GoBack"/>
      <w:bookmarkEnd w:id="0"/>
      <w:r w:rsidRPr="003A299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-504190</wp:posOffset>
                </wp:positionV>
                <wp:extent cx="6172200" cy="25298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3260"/>
                              <w:gridCol w:w="1134"/>
                              <w:gridCol w:w="2268"/>
                            </w:tblGrid>
                            <w:tr w:rsidR="005C2715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2715" w:rsidRDefault="00C304EB">
                                  <w:pPr>
                                    <w:jc w:val="center"/>
                                  </w:pPr>
                                  <w:r w:rsidRPr="00C304EB">
                                    <w:rPr>
                                      <w:noProof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drawing>
                                      <wp:inline distT="0" distB="0" distL="0" distR="0">
                                        <wp:extent cx="658495" cy="723900"/>
                                        <wp:effectExtent l="0" t="0" r="8255" b="0"/>
                                        <wp:docPr id="6" name="Рисунок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849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C2715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4EA3" w:rsidRPr="00701000" w:rsidRDefault="00814EA3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C2715" w:rsidRPr="00A56AE6" w:rsidRDefault="005C2715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ФЕДЕРАЛЬНАЯ СЛУЖБА</w:t>
                                  </w:r>
                                </w:p>
                                <w:p w:rsidR="005C2715" w:rsidRPr="00A56AE6" w:rsidRDefault="005C2715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ПО ЭКОЛОГИЧЕСКОМУ, ТЕХНОЛОГИЧЕСКОМУ И АТОМНОМУ НАДЗОРУ</w:t>
                                  </w:r>
                                </w:p>
                                <w:p w:rsidR="00C924A9" w:rsidRPr="00C924A9" w:rsidRDefault="00C924A9" w:rsidP="00DF63FF">
                                  <w:pPr>
                                    <w:pStyle w:val="a3"/>
                                    <w:spacing w:before="12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924A9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(РОСТЕХНАДЗОР)</w:t>
                                  </w:r>
                                </w:p>
                                <w:p w:rsidR="005C2715" w:rsidRPr="00701000" w:rsidRDefault="005C2715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NTTimes/Cyrillic" w:hAnsi="NTTimes/Cyrillic"/>
                                      <w:sz w:val="20"/>
                                    </w:rPr>
                                  </w:pPr>
                                </w:p>
                                <w:p w:rsidR="005C2715" w:rsidRPr="00E32865" w:rsidRDefault="00A74896">
                                  <w:pPr>
                                    <w:pStyle w:val="1"/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  <w:t>ПРИКАЗ</w:t>
                                  </w:r>
                                </w:p>
                                <w:p w:rsidR="005C2715" w:rsidRDefault="005C2715"/>
                              </w:tc>
                            </w:tr>
                            <w:tr w:rsidR="005C2715">
                              <w:trPr>
                                <w:cantSplit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5C2715" w:rsidRDefault="00DD149F" w:rsidP="00A63F1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</w:t>
                                  </w:r>
                                  <w:r w:rsidR="00A63F15">
                                    <w:rPr>
                                      <w:rFonts w:ascii="Times New Roman" w:hAnsi="Times New Roman"/>
                                    </w:rPr>
                                    <w:t>20 марта 2023 г.</w:t>
                                  </w:r>
                                  <w:r w:rsidR="00271F42">
                                    <w:rPr>
                                      <w:rFonts w:ascii="Times New Roman" w:hAnsi="Times New Roman"/>
                                    </w:rPr>
                                    <w:t>___</w:t>
                                  </w:r>
                                  <w:r w:rsidR="004366AB">
                                    <w:rPr>
                                      <w:rFonts w:ascii="Times New Roman" w:hAnsi="Times New Roman"/>
                                    </w:rPr>
                                    <w:t>__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2715" w:rsidRDefault="005C2715">
                                  <w:pPr>
                                    <w:pStyle w:val="2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2715" w:rsidRDefault="005C2715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5C2715" w:rsidRDefault="00DD149F" w:rsidP="0072468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</w:t>
                                  </w:r>
                                  <w:r w:rsidR="00271F42">
                                    <w:rPr>
                                      <w:rFonts w:ascii="Times New Roman" w:hAnsi="Times New Roman"/>
                                    </w:rPr>
                                    <w:t>__</w:t>
                                  </w:r>
                                  <w:r w:rsidR="00A63F15">
                                    <w:rPr>
                                      <w:rFonts w:ascii="Times New Roman" w:hAnsi="Times New Roman"/>
                                    </w:rPr>
                                    <w:t>121</w:t>
                                  </w:r>
                                  <w:r w:rsidR="00271F42">
                                    <w:rPr>
                                      <w:rFonts w:ascii="Times New Roman" w:hAnsi="Times New Roman"/>
                                    </w:rPr>
                                    <w:t>____</w:t>
                                  </w:r>
                                </w:p>
                              </w:tc>
                            </w:tr>
                            <w:tr w:rsidR="005C2715">
                              <w:trPr>
                                <w:trHeight w:val="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2715" w:rsidRDefault="005C2715"/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2715" w:rsidRPr="004D3E53" w:rsidRDefault="004D3E53" w:rsidP="004D3E5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4D3E5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Москва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2715" w:rsidRDefault="005C2715"/>
                              </w:tc>
                            </w:tr>
                          </w:tbl>
                          <w:p w:rsidR="005C2715" w:rsidRDefault="005C2715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4D3E53" w:rsidRDefault="004D3E53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4D3E53" w:rsidRDefault="004D3E53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5C2715" w:rsidRDefault="005C271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-39.7pt;width:486pt;height:1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" o:allowincell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3260"/>
                        <w:gridCol w:w="1134"/>
                        <w:gridCol w:w="2268"/>
                      </w:tblGrid>
                      <w:tr w:rsidR="005C2715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2715" w:rsidRDefault="00C304EB">
                            <w:pPr>
                              <w:jc w:val="center"/>
                            </w:pPr>
                            <w:r w:rsidRPr="00C304EB">
                              <w:rPr>
                                <w:noProof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drawing>
                                <wp:inline distT="0" distB="0" distL="0" distR="0">
                                  <wp:extent cx="658495" cy="723900"/>
                                  <wp:effectExtent l="0" t="0" r="8255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849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C2715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4EA3" w:rsidRPr="00701000" w:rsidRDefault="00814EA3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5C2715" w:rsidRPr="00A56AE6" w:rsidRDefault="005C2715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ФЕДЕРАЛЬНАЯ СЛУЖБА</w:t>
                            </w:r>
                          </w:p>
                          <w:p w:rsidR="005C2715" w:rsidRPr="00A56AE6" w:rsidRDefault="005C2715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ПО ЭКОЛОГИЧЕСКОМУ, ТЕХНОЛОГИЧЕСКОМУ И АТОМНОМУ НАДЗОРУ</w:t>
                            </w:r>
                          </w:p>
                          <w:p w:rsidR="00C924A9" w:rsidRPr="00C924A9" w:rsidRDefault="00C924A9" w:rsidP="00DF63FF">
                            <w:pPr>
                              <w:pStyle w:val="a3"/>
                              <w:spacing w:before="1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924A9">
                              <w:rPr>
                                <w:color w:val="000000"/>
                                <w:sz w:val="22"/>
                                <w:szCs w:val="22"/>
                              </w:rPr>
                              <w:t>(РОСТЕХНАДЗОР)</w:t>
                            </w:r>
                          </w:p>
                          <w:p w:rsidR="005C2715" w:rsidRPr="00701000" w:rsidRDefault="005C2715">
                            <w:pPr>
                              <w:spacing w:line="240" w:lineRule="atLeast"/>
                              <w:jc w:val="center"/>
                              <w:rPr>
                                <w:rFonts w:ascii="NTTimes/Cyrillic" w:hAnsi="NTTimes/Cyrillic"/>
                                <w:sz w:val="20"/>
                              </w:rPr>
                            </w:pPr>
                          </w:p>
                          <w:p w:rsidR="005C2715" w:rsidRPr="00E32865" w:rsidRDefault="00A74896">
                            <w:pPr>
                              <w:pStyle w:val="1"/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  <w:p w:rsidR="005C2715" w:rsidRDefault="005C2715"/>
                        </w:tc>
                      </w:tr>
                      <w:tr w:rsidR="005C2715">
                        <w:trPr>
                          <w:cantSplit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5C2715" w:rsidRDefault="00DD149F" w:rsidP="00A63F1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</w:t>
                            </w:r>
                            <w:r w:rsidR="00A63F15">
                              <w:rPr>
                                <w:rFonts w:ascii="Times New Roman" w:hAnsi="Times New Roman"/>
                              </w:rPr>
                              <w:t>20 марта 2023 г.</w:t>
                            </w:r>
                            <w:r w:rsidR="00271F42">
                              <w:rPr>
                                <w:rFonts w:ascii="Times New Roman" w:hAnsi="Times New Roman"/>
                              </w:rPr>
                              <w:t>___</w:t>
                            </w:r>
                            <w:r w:rsidR="004366AB">
                              <w:rPr>
                                <w:rFonts w:ascii="Times New Roman" w:hAnsi="Times New Roman"/>
                              </w:rPr>
                              <w:t>__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2715" w:rsidRDefault="005C2715">
                            <w:pPr>
                              <w:pStyle w:val="2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2715" w:rsidRDefault="005C2715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5C2715" w:rsidRDefault="00DD149F" w:rsidP="0072468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</w:t>
                            </w:r>
                            <w:r w:rsidR="00271F42">
                              <w:rPr>
                                <w:rFonts w:ascii="Times New Roman" w:hAnsi="Times New Roman"/>
                              </w:rPr>
                              <w:t>__</w:t>
                            </w:r>
                            <w:r w:rsidR="00A63F15">
                              <w:rPr>
                                <w:rFonts w:ascii="Times New Roman" w:hAnsi="Times New Roman"/>
                              </w:rPr>
                              <w:t>121</w:t>
                            </w:r>
                            <w:r w:rsidR="00271F42">
                              <w:rPr>
                                <w:rFonts w:ascii="Times New Roman" w:hAnsi="Times New Roman"/>
                              </w:rPr>
                              <w:t>____</w:t>
                            </w:r>
                          </w:p>
                        </w:tc>
                      </w:tr>
                      <w:tr w:rsidR="005C2715">
                        <w:trPr>
                          <w:trHeight w:val="80"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2715" w:rsidRDefault="005C2715"/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2715" w:rsidRPr="004D3E53" w:rsidRDefault="004D3E53" w:rsidP="004D3E5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D3E5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Москва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2715" w:rsidRDefault="005C2715"/>
                        </w:tc>
                      </w:tr>
                    </w:tbl>
                    <w:p w:rsidR="005C2715" w:rsidRDefault="005C2715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4D3E53" w:rsidRDefault="004D3E53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4D3E53" w:rsidRDefault="004D3E53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5C2715" w:rsidRDefault="005C2715"/>
                  </w:txbxContent>
                </v:textbox>
              </v:shape>
            </w:pict>
          </mc:Fallback>
        </mc:AlternateContent>
      </w:r>
    </w:p>
    <w:p w:rsidR="005C2715" w:rsidRPr="003A2995" w:rsidRDefault="005C2715"/>
    <w:p w:rsidR="005C2715" w:rsidRPr="003A2995" w:rsidRDefault="005C2715"/>
    <w:p w:rsidR="005C2715" w:rsidRPr="003A2995" w:rsidRDefault="005C2715"/>
    <w:p w:rsidR="005C2715" w:rsidRPr="003A2995" w:rsidRDefault="005C2715"/>
    <w:p w:rsidR="005C2715" w:rsidRPr="003A2995" w:rsidRDefault="005C2715"/>
    <w:p w:rsidR="005C2715" w:rsidRPr="003A2995" w:rsidRDefault="005C2715"/>
    <w:p w:rsidR="005C2715" w:rsidRPr="003A2995" w:rsidRDefault="005C2715"/>
    <w:p w:rsidR="005C2715" w:rsidRPr="003A2995" w:rsidRDefault="005C2715"/>
    <w:p w:rsidR="005C2715" w:rsidRPr="003A2995" w:rsidRDefault="005C2715">
      <w:pPr>
        <w:rPr>
          <w:sz w:val="12"/>
        </w:rPr>
      </w:pPr>
    </w:p>
    <w:p w:rsidR="004D3E53" w:rsidRPr="003A2995" w:rsidRDefault="004D3E53">
      <w:pPr>
        <w:rPr>
          <w:sz w:val="12"/>
        </w:rPr>
      </w:pPr>
    </w:p>
    <w:p w:rsidR="00384631" w:rsidRPr="003A2995" w:rsidRDefault="00384631">
      <w:pPr>
        <w:rPr>
          <w:sz w:val="12"/>
        </w:rPr>
      </w:pPr>
    </w:p>
    <w:p w:rsidR="006A3C15" w:rsidRPr="003A2995" w:rsidRDefault="006A3C15">
      <w:pPr>
        <w:rPr>
          <w:sz w:val="12"/>
        </w:rPr>
      </w:pPr>
    </w:p>
    <w:p w:rsidR="00FD4A2D" w:rsidRPr="003A2995" w:rsidRDefault="00FD4A2D">
      <w:pPr>
        <w:rPr>
          <w:sz w:val="12"/>
        </w:rPr>
      </w:pPr>
    </w:p>
    <w:p w:rsidR="00FD4A2D" w:rsidRPr="003A2995" w:rsidRDefault="00FD4A2D">
      <w:pPr>
        <w:rPr>
          <w:sz w:val="12"/>
        </w:rPr>
      </w:pPr>
    </w:p>
    <w:p w:rsidR="004D3E53" w:rsidRPr="003A2995" w:rsidRDefault="004D3E53">
      <w:pPr>
        <w:rPr>
          <w:sz w:val="1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68"/>
      </w:tblGrid>
      <w:tr w:rsidR="005C2715" w:rsidRPr="003A2995">
        <w:trPr>
          <w:trHeight w:val="80"/>
          <w:jc w:val="center"/>
        </w:trPr>
        <w:tc>
          <w:tcPr>
            <w:tcW w:w="9568" w:type="dxa"/>
          </w:tcPr>
          <w:p w:rsidR="005C2715" w:rsidRPr="003A2995" w:rsidRDefault="005C2715" w:rsidP="005F57C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59600A" w:rsidRPr="003A2995" w:rsidRDefault="0059600A" w:rsidP="005F57C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68"/>
      </w:tblGrid>
      <w:tr w:rsidR="00ED25EF" w:rsidRPr="003A2995" w:rsidTr="00EC4AB0">
        <w:trPr>
          <w:trHeight w:val="80"/>
          <w:jc w:val="center"/>
        </w:trPr>
        <w:tc>
          <w:tcPr>
            <w:tcW w:w="9568" w:type="dxa"/>
          </w:tcPr>
          <w:p w:rsidR="009F4A41" w:rsidRPr="003A2995" w:rsidRDefault="00E42BDC" w:rsidP="009F4A41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995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</w:t>
            </w:r>
            <w:r w:rsidR="009F4A41" w:rsidRPr="003A2995">
              <w:rPr>
                <w:rFonts w:ascii="Times New Roman" w:hAnsi="Times New Roman"/>
                <w:b/>
                <w:sz w:val="28"/>
                <w:szCs w:val="28"/>
              </w:rPr>
              <w:t>Руководства по безопасности</w:t>
            </w:r>
          </w:p>
          <w:p w:rsidR="00ED25EF" w:rsidRPr="003A2995" w:rsidRDefault="009F4A41" w:rsidP="009F4A41">
            <w:pPr>
              <w:widowControl w:val="0"/>
              <w:jc w:val="center"/>
              <w:rPr>
                <w:rStyle w:val="ad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3A2995">
              <w:rPr>
                <w:rFonts w:ascii="Times New Roman" w:hAnsi="Times New Roman"/>
                <w:b/>
                <w:sz w:val="28"/>
                <w:szCs w:val="28"/>
              </w:rPr>
              <w:t>«Рекомендации по прогнозу и выбору мер, направленных на снижение</w:t>
            </w:r>
            <w:r w:rsidR="00337021" w:rsidRPr="003A2995">
              <w:rPr>
                <w:rFonts w:ascii="Times New Roman" w:hAnsi="Times New Roman"/>
                <w:b/>
                <w:sz w:val="28"/>
                <w:szCs w:val="28"/>
              </w:rPr>
              <w:t xml:space="preserve"> запыленности </w:t>
            </w:r>
            <w:r w:rsidR="003A2995" w:rsidRPr="003A2995">
              <w:rPr>
                <w:rFonts w:ascii="Times New Roman" w:hAnsi="Times New Roman"/>
                <w:b/>
                <w:sz w:val="28"/>
                <w:szCs w:val="28"/>
              </w:rPr>
              <w:t>рудничного воздуха</w:t>
            </w:r>
            <w:r w:rsidRPr="003A2995">
              <w:rPr>
                <w:rFonts w:ascii="Times New Roman" w:hAnsi="Times New Roman"/>
                <w:b/>
                <w:sz w:val="28"/>
                <w:szCs w:val="28"/>
              </w:rPr>
              <w:t xml:space="preserve"> в угольных шахтах»</w:t>
            </w:r>
          </w:p>
          <w:p w:rsidR="00ED25EF" w:rsidRPr="003A2995" w:rsidRDefault="00ED25EF" w:rsidP="009F4A41">
            <w:pPr>
              <w:widowControl w:val="0"/>
              <w:tabs>
                <w:tab w:val="left" w:pos="5565"/>
              </w:tabs>
              <w:ind w:firstLine="567"/>
              <w:rPr>
                <w:rFonts w:ascii="Times New Roman" w:hAnsi="Times New Roman"/>
                <w:sz w:val="28"/>
              </w:rPr>
            </w:pPr>
          </w:p>
        </w:tc>
      </w:tr>
    </w:tbl>
    <w:p w:rsidR="00DD149F" w:rsidRPr="003A2995" w:rsidRDefault="003A2995" w:rsidP="00337021">
      <w:pPr>
        <w:autoSpaceDE w:val="0"/>
        <w:autoSpaceDN w:val="0"/>
        <w:adjustRightInd w:val="0"/>
        <w:spacing w:line="312" w:lineRule="auto"/>
        <w:ind w:firstLine="720"/>
        <w:jc w:val="both"/>
        <w:outlineLvl w:val="1"/>
        <w:rPr>
          <w:rFonts w:ascii="Times New Roman" w:eastAsia="Calibri" w:hAnsi="Times New Roman"/>
          <w:spacing w:val="34"/>
          <w:sz w:val="28"/>
          <w:szCs w:val="28"/>
          <w:lang w:eastAsia="en-US"/>
        </w:rPr>
      </w:pPr>
      <w:r w:rsidRPr="003A2995">
        <w:rPr>
          <w:rFonts w:ascii="Times New Roman" w:eastAsia="Calibri" w:hAnsi="Times New Roman"/>
          <w:sz w:val="28"/>
          <w:szCs w:val="28"/>
          <w:lang w:eastAsia="en-US"/>
        </w:rPr>
        <w:t>В соответствии с пунктом 5 статьи 3 Федерального закона от 21 </w:t>
      </w:r>
      <w:r w:rsidR="00DD149F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июля </w:t>
      </w:r>
      <w:r w:rsidRPr="003A2995">
        <w:rPr>
          <w:rFonts w:ascii="Times New Roman" w:eastAsia="Calibri" w:hAnsi="Times New Roman"/>
          <w:sz w:val="28"/>
          <w:szCs w:val="28"/>
          <w:lang w:eastAsia="en-US"/>
        </w:rPr>
        <w:t>1997 г. № </w:t>
      </w:r>
      <w:r w:rsidR="00DD149F" w:rsidRPr="003A2995">
        <w:rPr>
          <w:rFonts w:ascii="Times New Roman" w:eastAsia="Calibri" w:hAnsi="Times New Roman"/>
          <w:sz w:val="28"/>
          <w:szCs w:val="28"/>
          <w:lang w:eastAsia="en-US"/>
        </w:rPr>
        <w:t>116-ФЗ «О промышленной безопасности опасных производственных объектов», ст.</w:t>
      </w:r>
      <w:r w:rsidR="00DD149F" w:rsidRPr="003A2995">
        <w:rPr>
          <w:rFonts w:ascii="Calibri" w:eastAsia="Calibri" w:hAnsi="Calibri"/>
          <w:sz w:val="22"/>
          <w:szCs w:val="22"/>
          <w:lang w:eastAsia="en-US"/>
        </w:rPr>
        <w:t> </w:t>
      </w:r>
      <w:r w:rsidR="00DD149F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14 Федерального закона от 31 июля 2020 г. № 247-ФЗ </w:t>
      </w:r>
      <w:r w:rsidRPr="003A2995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DD149F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«Об обязательных требованиях в Российской Федерации», пунктом 1 Положения о Федеральной службе по экологическому, технологическому </w:t>
      </w:r>
      <w:r w:rsidRPr="003A2995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DD149F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и атомному надзору, утвержденного постановлением Правительства Российской Федерации от 30 июля 2004 г. № 401, а также в целях содействия соблюдению требований Федеральных норм и правил в области промышленной безопасности «Инструкция по аэрологической безопасности угольных шахт», утвержденных приказом Ростехнадзора от 8 декабря 2020 г. № 506, </w:t>
      </w:r>
      <w:r w:rsidR="00DD149F" w:rsidRPr="003A2995">
        <w:rPr>
          <w:rFonts w:ascii="Times New Roman" w:eastAsia="Calibri" w:hAnsi="Times New Roman"/>
          <w:spacing w:val="40"/>
          <w:sz w:val="28"/>
          <w:szCs w:val="28"/>
          <w:lang w:eastAsia="en-US"/>
        </w:rPr>
        <w:t>приказываю</w:t>
      </w:r>
      <w:r w:rsidR="00DD149F" w:rsidRPr="003A2995">
        <w:rPr>
          <w:rFonts w:ascii="Times New Roman" w:eastAsia="Calibri" w:hAnsi="Times New Roman"/>
          <w:spacing w:val="34"/>
          <w:sz w:val="28"/>
          <w:szCs w:val="28"/>
          <w:lang w:eastAsia="en-US"/>
        </w:rPr>
        <w:t>:</w:t>
      </w:r>
    </w:p>
    <w:p w:rsidR="00337021" w:rsidRPr="003A2995" w:rsidRDefault="00DD149F" w:rsidP="00337021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1. Утвердить прилагаемое Руководство по безопасности </w:t>
      </w:r>
      <w:r w:rsidR="00337021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Рекомендации </w:t>
      </w:r>
      <w:r w:rsidR="00337021" w:rsidRPr="003A2995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по прогнозу и выбору мер, направленных на снижение запыленности </w:t>
      </w:r>
      <w:r w:rsidR="003A2995" w:rsidRPr="003A2995">
        <w:rPr>
          <w:rFonts w:ascii="Times New Roman" w:hAnsi="Times New Roman"/>
          <w:sz w:val="28"/>
          <w:szCs w:val="28"/>
        </w:rPr>
        <w:t>рудничного воздуха</w:t>
      </w:r>
      <w:r w:rsidR="00337021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в угольных шахтах».</w:t>
      </w:r>
    </w:p>
    <w:p w:rsidR="00DD149F" w:rsidRPr="003A2995" w:rsidRDefault="00DD149F" w:rsidP="00337021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2. Признать утратившим силу приказ Федеральной службы </w:t>
      </w:r>
      <w:r w:rsidRPr="003A2995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по экологическому, технологическому и атомному надзору от 04 марта 2016 г. № 83 «Об утверждении Руководства по безопасности «Рекомендации </w:t>
      </w:r>
      <w:r w:rsidRPr="003A2995">
        <w:rPr>
          <w:rFonts w:ascii="Times New Roman" w:eastAsia="Calibri" w:hAnsi="Times New Roman"/>
          <w:sz w:val="28"/>
          <w:szCs w:val="28"/>
          <w:lang w:eastAsia="en-US"/>
        </w:rPr>
        <w:br/>
        <w:t>по прогнозу и выбору мер, направленных на снижение запыленности</w:t>
      </w:r>
      <w:r w:rsidR="00DA1790" w:rsidRPr="003A2995">
        <w:rPr>
          <w:rFonts w:ascii="Times New Roman" w:hAnsi="Times New Roman"/>
          <w:sz w:val="28"/>
          <w:szCs w:val="28"/>
        </w:rPr>
        <w:t xml:space="preserve"> рудничного воздуха</w:t>
      </w:r>
      <w:r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в угольных шахтах».</w:t>
      </w:r>
    </w:p>
    <w:p w:rsidR="00ED25EF" w:rsidRPr="003A2995" w:rsidRDefault="00ED25EF" w:rsidP="009F4A41">
      <w:pPr>
        <w:widowControl w:val="0"/>
        <w:spacing w:line="360" w:lineRule="auto"/>
        <w:ind w:firstLine="567"/>
        <w:jc w:val="both"/>
        <w:rPr>
          <w:rFonts w:ascii="Times New Roman" w:hAnsi="Times New Roman"/>
          <w:spacing w:val="26"/>
        </w:rPr>
      </w:pPr>
    </w:p>
    <w:p w:rsidR="00ED25EF" w:rsidRPr="003A2995" w:rsidRDefault="00ED25EF" w:rsidP="009F4A41">
      <w:pPr>
        <w:widowControl w:val="0"/>
        <w:spacing w:line="360" w:lineRule="auto"/>
        <w:ind w:firstLine="567"/>
        <w:jc w:val="both"/>
        <w:rPr>
          <w:rFonts w:ascii="Times New Roman" w:hAnsi="Times New Roman"/>
          <w:spacing w:val="26"/>
        </w:rPr>
      </w:pPr>
    </w:p>
    <w:p w:rsidR="00ED25EF" w:rsidRPr="003A2995" w:rsidRDefault="00ED25EF" w:rsidP="00ED25EF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 xml:space="preserve">Руководитель </w:t>
      </w:r>
      <w:r w:rsidRPr="003A2995">
        <w:rPr>
          <w:rFonts w:ascii="Times New Roman" w:hAnsi="Times New Roman"/>
          <w:spacing w:val="26"/>
          <w:sz w:val="28"/>
          <w:szCs w:val="28"/>
        </w:rPr>
        <w:t xml:space="preserve">                                                    </w:t>
      </w:r>
      <w:r w:rsidR="00DD149F" w:rsidRPr="003A2995">
        <w:rPr>
          <w:rFonts w:ascii="Times New Roman" w:hAnsi="Times New Roman"/>
          <w:spacing w:val="26"/>
          <w:sz w:val="28"/>
          <w:szCs w:val="28"/>
        </w:rPr>
        <w:t xml:space="preserve">     </w:t>
      </w:r>
      <w:r w:rsidRPr="003A2995">
        <w:rPr>
          <w:rFonts w:ascii="Times New Roman" w:hAnsi="Times New Roman"/>
          <w:spacing w:val="26"/>
          <w:sz w:val="28"/>
          <w:szCs w:val="28"/>
        </w:rPr>
        <w:t xml:space="preserve">   </w:t>
      </w:r>
      <w:r w:rsidR="009F4A41" w:rsidRPr="003A2995">
        <w:rPr>
          <w:rFonts w:ascii="Times New Roman" w:hAnsi="Times New Roman"/>
          <w:spacing w:val="26"/>
          <w:sz w:val="28"/>
          <w:szCs w:val="28"/>
        </w:rPr>
        <w:t>А</w:t>
      </w:r>
      <w:r w:rsidR="009F4A41" w:rsidRPr="003A2995">
        <w:rPr>
          <w:rFonts w:ascii="Times New Roman" w:hAnsi="Times New Roman"/>
          <w:sz w:val="28"/>
          <w:szCs w:val="28"/>
        </w:rPr>
        <w:t>.</w:t>
      </w:r>
      <w:r w:rsidR="00DD149F" w:rsidRPr="003A2995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DD149F" w:rsidRPr="003A2995">
        <w:rPr>
          <w:rFonts w:ascii="Times New Roman" w:hAnsi="Times New Roman"/>
          <w:sz w:val="28"/>
          <w:szCs w:val="28"/>
        </w:rPr>
        <w:t>Трембицкий</w:t>
      </w:r>
      <w:proofErr w:type="spellEnd"/>
    </w:p>
    <w:p w:rsidR="00FD4A2D" w:rsidRPr="003A2995" w:rsidRDefault="00FD4A2D" w:rsidP="007C7B0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A70EA" w:rsidRPr="003A2995" w:rsidRDefault="00EA70EA">
      <w:pPr>
        <w:rPr>
          <w:rFonts w:ascii="Times New Roman" w:hAnsi="Times New Roman"/>
          <w:sz w:val="28"/>
          <w:szCs w:val="28"/>
        </w:rPr>
        <w:sectPr w:rsidR="00EA70EA" w:rsidRPr="003A2995" w:rsidSect="003F3D0B">
          <w:headerReference w:type="even" r:id="rId8"/>
          <w:headerReference w:type="default" r:id="rId9"/>
          <w:pgSz w:w="11906" w:h="16838" w:code="9"/>
          <w:pgMar w:top="1134" w:right="849" w:bottom="993" w:left="1418" w:header="720" w:footer="720" w:gutter="0"/>
          <w:pgNumType w:start="0"/>
          <w:cols w:space="720"/>
          <w:titlePg/>
        </w:sect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428"/>
      </w:tblGrid>
      <w:tr w:rsidR="00DD149F" w:rsidRPr="003A2995" w:rsidTr="003F3D0B">
        <w:tc>
          <w:tcPr>
            <w:tcW w:w="4428" w:type="dxa"/>
          </w:tcPr>
          <w:p w:rsidR="00DD149F" w:rsidRPr="003A2995" w:rsidRDefault="00DD149F" w:rsidP="00DD149F">
            <w:pPr>
              <w:spacing w:line="276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lastRenderedPageBreak/>
              <w:t>УТВЕРЖДЕНО</w:t>
            </w:r>
          </w:p>
        </w:tc>
      </w:tr>
      <w:tr w:rsidR="00DD149F" w:rsidRPr="003A2995" w:rsidTr="003F3D0B">
        <w:trPr>
          <w:trHeight w:val="840"/>
        </w:trPr>
        <w:tc>
          <w:tcPr>
            <w:tcW w:w="4428" w:type="dxa"/>
          </w:tcPr>
          <w:p w:rsidR="00DD149F" w:rsidRPr="003A2995" w:rsidRDefault="00DD149F" w:rsidP="00DD149F">
            <w:pPr>
              <w:spacing w:line="276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приказом Федеральной службы по экологическому, технологическому                     и атомному надзору</w:t>
            </w:r>
          </w:p>
        </w:tc>
      </w:tr>
      <w:tr w:rsidR="00DD149F" w:rsidRPr="003A2995" w:rsidTr="003F3D0B">
        <w:tc>
          <w:tcPr>
            <w:tcW w:w="4428" w:type="dxa"/>
          </w:tcPr>
          <w:p w:rsidR="00DD149F" w:rsidRPr="003A2995" w:rsidRDefault="00DD149F" w:rsidP="00DD149F">
            <w:pPr>
              <w:spacing w:line="276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от «___» ____________ 2023 г. № _______</w:t>
            </w:r>
          </w:p>
        </w:tc>
      </w:tr>
    </w:tbl>
    <w:p w:rsidR="00DD149F" w:rsidRPr="003A2995" w:rsidRDefault="00DD149F" w:rsidP="00DD149F">
      <w:pPr>
        <w:widowControl w:val="0"/>
        <w:autoSpaceDE w:val="0"/>
        <w:autoSpaceDN w:val="0"/>
        <w:jc w:val="right"/>
        <w:rPr>
          <w:rFonts w:ascii="Times New Roman" w:hAnsi="Times New Roman"/>
          <w:sz w:val="26"/>
          <w:szCs w:val="26"/>
        </w:rPr>
      </w:pPr>
    </w:p>
    <w:p w:rsidR="00DD149F" w:rsidRPr="003A2995" w:rsidRDefault="00DD149F" w:rsidP="00DD149F">
      <w:pPr>
        <w:widowControl w:val="0"/>
        <w:autoSpaceDE w:val="0"/>
        <w:autoSpaceDN w:val="0"/>
        <w:jc w:val="right"/>
        <w:rPr>
          <w:rFonts w:ascii="Times New Roman" w:hAnsi="Times New Roman"/>
          <w:sz w:val="26"/>
          <w:szCs w:val="26"/>
        </w:rPr>
      </w:pPr>
    </w:p>
    <w:p w:rsidR="00DD149F" w:rsidRPr="003A2995" w:rsidRDefault="00DD149F" w:rsidP="00DD149F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3A2995">
        <w:rPr>
          <w:rFonts w:ascii="Times New Roman" w:hAnsi="Times New Roman"/>
          <w:b/>
          <w:sz w:val="28"/>
          <w:szCs w:val="28"/>
        </w:rPr>
        <w:t>РУКОВОДСТВО ПО БЕЗОПАСНОСТИ</w:t>
      </w:r>
    </w:p>
    <w:p w:rsidR="00DD149F" w:rsidRPr="003A2995" w:rsidRDefault="00DD149F" w:rsidP="00DD149F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3A2995">
        <w:rPr>
          <w:rFonts w:ascii="Times New Roman" w:hAnsi="Times New Roman"/>
          <w:b/>
          <w:sz w:val="28"/>
          <w:szCs w:val="28"/>
        </w:rPr>
        <w:t xml:space="preserve">«РЕКОМЕНДАЦИИ ПО ПРОГНОЗУ И ВЫБОРУ МЕР, НАПРАВЛЕННЫХ НА </w:t>
      </w:r>
      <w:r w:rsidR="00337021" w:rsidRPr="003A2995">
        <w:rPr>
          <w:rFonts w:ascii="Times New Roman" w:hAnsi="Times New Roman"/>
          <w:b/>
          <w:sz w:val="28"/>
          <w:szCs w:val="28"/>
        </w:rPr>
        <w:t xml:space="preserve">СНИЖЕНИЕ ЗАПЫЛЕННОСТИ </w:t>
      </w:r>
      <w:r w:rsidR="003A2995" w:rsidRPr="003A2995">
        <w:rPr>
          <w:rFonts w:ascii="Times New Roman" w:hAnsi="Times New Roman"/>
          <w:b/>
          <w:sz w:val="28"/>
          <w:szCs w:val="28"/>
        </w:rPr>
        <w:t>РУДНИЧНОГО</w:t>
      </w:r>
      <w:r w:rsidR="00337021" w:rsidRPr="003A2995">
        <w:rPr>
          <w:rFonts w:ascii="Times New Roman" w:hAnsi="Times New Roman"/>
          <w:b/>
          <w:sz w:val="28"/>
          <w:szCs w:val="28"/>
        </w:rPr>
        <w:t xml:space="preserve"> </w:t>
      </w:r>
      <w:r w:rsidR="003A2995" w:rsidRPr="003A2995">
        <w:rPr>
          <w:rFonts w:ascii="Times New Roman" w:hAnsi="Times New Roman"/>
          <w:b/>
          <w:sz w:val="28"/>
          <w:szCs w:val="28"/>
        </w:rPr>
        <w:t>ВОЗДУХА</w:t>
      </w:r>
      <w:r w:rsidRPr="003A2995">
        <w:rPr>
          <w:rFonts w:ascii="Times New Roman" w:hAnsi="Times New Roman"/>
          <w:b/>
          <w:sz w:val="28"/>
          <w:szCs w:val="28"/>
        </w:rPr>
        <w:t xml:space="preserve"> В УГОЛЬНЫХ ШАХТАХ»</w:t>
      </w:r>
    </w:p>
    <w:p w:rsidR="00DD149F" w:rsidRPr="003A2995" w:rsidRDefault="00DD149F" w:rsidP="00DD149F">
      <w:pPr>
        <w:widowControl w:val="0"/>
        <w:autoSpaceDE w:val="0"/>
        <w:autoSpaceDN w:val="0"/>
        <w:spacing w:before="240" w:after="24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3A2995">
        <w:rPr>
          <w:rFonts w:ascii="Times New Roman" w:hAnsi="Times New Roman"/>
          <w:b/>
          <w:sz w:val="26"/>
          <w:szCs w:val="26"/>
        </w:rPr>
        <w:t>I. ОБЩИЕ ПОЛОЖЕНИЯ</w:t>
      </w:r>
    </w:p>
    <w:p w:rsidR="00DD149F" w:rsidRPr="003A2995" w:rsidRDefault="00DD149F" w:rsidP="00DD149F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 xml:space="preserve">1. Руководство по безопасности «Рекомендации по прогнозу и выбору мер, направленных на </w:t>
      </w:r>
      <w:r w:rsidR="00337021" w:rsidRPr="003A2995">
        <w:rPr>
          <w:rFonts w:ascii="Times New Roman" w:hAnsi="Times New Roman"/>
          <w:sz w:val="28"/>
          <w:szCs w:val="28"/>
        </w:rPr>
        <w:t xml:space="preserve">снижение запыленности </w:t>
      </w:r>
      <w:r w:rsidR="003A2995" w:rsidRPr="003A2995">
        <w:rPr>
          <w:rFonts w:ascii="Times New Roman" w:hAnsi="Times New Roman"/>
          <w:sz w:val="28"/>
          <w:szCs w:val="28"/>
        </w:rPr>
        <w:t>рудничного воздуха</w:t>
      </w:r>
      <w:r w:rsidR="003A2995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A2995">
        <w:rPr>
          <w:rFonts w:ascii="Times New Roman" w:hAnsi="Times New Roman"/>
          <w:sz w:val="28"/>
          <w:szCs w:val="28"/>
        </w:rPr>
        <w:t xml:space="preserve">в угольных шахтах» (далее – Руководство по безопасности) разработано в целях разъяснения требований </w:t>
      </w:r>
      <w:r w:rsidR="0064663C" w:rsidRPr="003A2995">
        <w:rPr>
          <w:rFonts w:ascii="Times New Roman" w:hAnsi="Times New Roman"/>
          <w:sz w:val="28"/>
          <w:szCs w:val="28"/>
        </w:rPr>
        <w:t xml:space="preserve">промышленной безопасности и содержит рекомендации по применению </w:t>
      </w:r>
      <w:r w:rsidRPr="003A2995">
        <w:rPr>
          <w:rFonts w:ascii="Times New Roman" w:hAnsi="Times New Roman" w:cs="Calibri"/>
          <w:sz w:val="28"/>
          <w:szCs w:val="28"/>
        </w:rPr>
        <w:t xml:space="preserve">Федеральных норм и правил в области промышленной безопасности «Правила безопасности в угольных шахтах», утвержденных приказом </w:t>
      </w:r>
      <w:r w:rsidR="0064663C" w:rsidRPr="003A2995">
        <w:rPr>
          <w:rFonts w:ascii="Times New Roman" w:hAnsi="Times New Roman" w:cs="Calibri"/>
          <w:sz w:val="28"/>
          <w:szCs w:val="28"/>
        </w:rPr>
        <w:t>Ростехнадзора от 8 декабря 2020 г. № 507</w:t>
      </w:r>
      <w:r w:rsidRPr="003A2995">
        <w:rPr>
          <w:rFonts w:ascii="Times New Roman" w:hAnsi="Times New Roman"/>
          <w:sz w:val="28"/>
          <w:szCs w:val="28"/>
        </w:rPr>
        <w:t>,</w:t>
      </w:r>
      <w:r w:rsidR="00E21B88" w:rsidRPr="003A2995">
        <w:rPr>
          <w:rFonts w:ascii="Times New Roman" w:hAnsi="Times New Roman"/>
          <w:sz w:val="28"/>
          <w:szCs w:val="28"/>
        </w:rPr>
        <w:t xml:space="preserve"> </w:t>
      </w:r>
      <w:r w:rsidR="0064663C" w:rsidRPr="003A2995">
        <w:rPr>
          <w:rFonts w:ascii="Times New Roman" w:hAnsi="Times New Roman"/>
          <w:sz w:val="28"/>
          <w:szCs w:val="28"/>
        </w:rPr>
        <w:t xml:space="preserve">и </w:t>
      </w:r>
      <w:r w:rsidRPr="003A2995">
        <w:rPr>
          <w:rFonts w:ascii="Times New Roman" w:hAnsi="Times New Roman"/>
          <w:sz w:val="28"/>
          <w:szCs w:val="28"/>
        </w:rPr>
        <w:t xml:space="preserve">Федеральных </w:t>
      </w:r>
      <w:hyperlink r:id="rId10" w:history="1">
        <w:r w:rsidRPr="003A2995">
          <w:rPr>
            <w:rFonts w:ascii="Times New Roman" w:hAnsi="Times New Roman"/>
            <w:sz w:val="28"/>
            <w:szCs w:val="28"/>
          </w:rPr>
          <w:t xml:space="preserve">норм </w:t>
        </w:r>
        <w:r w:rsidR="00E21B88" w:rsidRPr="003A2995">
          <w:rPr>
            <w:rFonts w:ascii="Times New Roman" w:hAnsi="Times New Roman"/>
            <w:sz w:val="28"/>
            <w:szCs w:val="28"/>
          </w:rPr>
          <w:br/>
        </w:r>
        <w:r w:rsidRPr="003A2995">
          <w:rPr>
            <w:rFonts w:ascii="Times New Roman" w:hAnsi="Times New Roman"/>
            <w:sz w:val="28"/>
            <w:szCs w:val="28"/>
          </w:rPr>
          <w:t>и правил</w:t>
        </w:r>
      </w:hyperlink>
      <w:r w:rsidRPr="003A2995">
        <w:rPr>
          <w:rFonts w:ascii="Times New Roman" w:hAnsi="Times New Roman"/>
          <w:sz w:val="28"/>
          <w:szCs w:val="28"/>
        </w:rPr>
        <w:t xml:space="preserve"> в области промышленной безопасности </w:t>
      </w:r>
      <w:r w:rsidRPr="003A2995">
        <w:rPr>
          <w:rFonts w:ascii="Times New Roman" w:hAnsi="Times New Roman"/>
          <w:color w:val="000000"/>
          <w:sz w:val="28"/>
          <w:szCs w:val="28"/>
        </w:rPr>
        <w:t xml:space="preserve">«Инструкция по аэрологической безопасности угольных шахт», утвержденных приказом Ростехнадзора </w:t>
      </w:r>
      <w:r w:rsidR="0064663C" w:rsidRPr="003A2995">
        <w:rPr>
          <w:rFonts w:ascii="Times New Roman" w:hAnsi="Times New Roman"/>
          <w:sz w:val="28"/>
          <w:szCs w:val="28"/>
        </w:rPr>
        <w:t>от 8 </w:t>
      </w:r>
      <w:r w:rsidRPr="003A2995">
        <w:rPr>
          <w:rFonts w:ascii="Times New Roman" w:hAnsi="Times New Roman"/>
          <w:sz w:val="28"/>
          <w:szCs w:val="28"/>
        </w:rPr>
        <w:t>декабря 2020</w:t>
      </w:r>
      <w:r w:rsidR="0064663C" w:rsidRPr="003A2995">
        <w:rPr>
          <w:rFonts w:ascii="Times New Roman" w:hAnsi="Times New Roman"/>
          <w:sz w:val="28"/>
          <w:szCs w:val="28"/>
        </w:rPr>
        <w:t> </w:t>
      </w:r>
      <w:r w:rsidRPr="003A2995">
        <w:rPr>
          <w:rFonts w:ascii="Times New Roman" w:hAnsi="Times New Roman"/>
          <w:sz w:val="28"/>
          <w:szCs w:val="28"/>
        </w:rPr>
        <w:t>г</w:t>
      </w:r>
      <w:r w:rsidR="0064663C" w:rsidRPr="003A2995">
        <w:rPr>
          <w:rFonts w:ascii="Times New Roman" w:hAnsi="Times New Roman"/>
          <w:sz w:val="28"/>
          <w:szCs w:val="28"/>
        </w:rPr>
        <w:t>. № </w:t>
      </w:r>
      <w:r w:rsidR="00337021" w:rsidRPr="003A2995">
        <w:rPr>
          <w:rFonts w:ascii="Times New Roman" w:hAnsi="Times New Roman"/>
          <w:sz w:val="28"/>
          <w:szCs w:val="28"/>
        </w:rPr>
        <w:t>506 (далее – </w:t>
      </w:r>
      <w:r w:rsidRPr="003A2995">
        <w:rPr>
          <w:rFonts w:ascii="Times New Roman" w:hAnsi="Times New Roman"/>
          <w:sz w:val="28"/>
          <w:szCs w:val="28"/>
        </w:rPr>
        <w:t>Инструкция по аэрологической безопасности</w:t>
      </w:r>
      <w:r w:rsidRPr="003A2995">
        <w:t xml:space="preserve"> </w:t>
      </w:r>
      <w:r w:rsidRPr="003A2995">
        <w:rPr>
          <w:rFonts w:ascii="Times New Roman" w:hAnsi="Times New Roman"/>
          <w:sz w:val="28"/>
          <w:szCs w:val="28"/>
        </w:rPr>
        <w:t>угольных шахт).</w:t>
      </w:r>
    </w:p>
    <w:p w:rsidR="00DD149F" w:rsidRPr="003A2995" w:rsidRDefault="00DD149F" w:rsidP="00DD149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>2. Настоящее Руководство по безопасности содержит порядок проведения прогноза</w:t>
      </w:r>
      <w:r w:rsidR="00337021" w:rsidRPr="003A2995">
        <w:rPr>
          <w:rFonts w:ascii="Times New Roman" w:hAnsi="Times New Roman"/>
          <w:sz w:val="28"/>
          <w:szCs w:val="28"/>
        </w:rPr>
        <w:t xml:space="preserve"> запыленности </w:t>
      </w:r>
      <w:r w:rsidR="003A2995" w:rsidRPr="003A2995">
        <w:rPr>
          <w:rFonts w:ascii="Times New Roman" w:hAnsi="Times New Roman"/>
          <w:sz w:val="28"/>
          <w:szCs w:val="28"/>
        </w:rPr>
        <w:t>рудничного воздуха</w:t>
      </w:r>
      <w:r w:rsidR="003A2995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A2995">
        <w:rPr>
          <w:rFonts w:ascii="Times New Roman" w:hAnsi="Times New Roman"/>
          <w:sz w:val="28"/>
          <w:szCs w:val="28"/>
        </w:rPr>
        <w:t xml:space="preserve">в горных выработках </w:t>
      </w:r>
      <w:r w:rsidR="0064663C" w:rsidRPr="003A2995">
        <w:rPr>
          <w:rFonts w:ascii="Times New Roman" w:hAnsi="Times New Roman"/>
          <w:sz w:val="28"/>
          <w:szCs w:val="28"/>
        </w:rPr>
        <w:t>угольных шахт</w:t>
      </w:r>
      <w:r w:rsidR="00DA1790" w:rsidRPr="003A2995">
        <w:rPr>
          <w:rFonts w:ascii="Times New Roman" w:hAnsi="Times New Roman"/>
          <w:sz w:val="28"/>
          <w:szCs w:val="28"/>
        </w:rPr>
        <w:t>ах</w:t>
      </w:r>
      <w:r w:rsidRPr="003A2995">
        <w:rPr>
          <w:rFonts w:ascii="Times New Roman" w:hAnsi="Times New Roman"/>
          <w:sz w:val="28"/>
          <w:szCs w:val="28"/>
        </w:rPr>
        <w:t xml:space="preserve"> и порядок выбора мер, направленных на снижение</w:t>
      </w:r>
      <w:r w:rsidR="00337021" w:rsidRPr="003A2995">
        <w:rPr>
          <w:rFonts w:ascii="Times New Roman" w:hAnsi="Times New Roman"/>
          <w:sz w:val="28"/>
          <w:szCs w:val="28"/>
        </w:rPr>
        <w:t xml:space="preserve"> запыленности</w:t>
      </w:r>
      <w:r w:rsidR="003A2995" w:rsidRPr="003A2995">
        <w:rPr>
          <w:rFonts w:ascii="Times New Roman" w:hAnsi="Times New Roman"/>
          <w:sz w:val="28"/>
          <w:szCs w:val="28"/>
        </w:rPr>
        <w:t xml:space="preserve"> рудничного воздуха.</w:t>
      </w:r>
    </w:p>
    <w:p w:rsidR="00DD149F" w:rsidRPr="003A2995" w:rsidRDefault="00DD149F" w:rsidP="00DD149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>Настоящее Руководство по безопасности не является нормативным правовым актом.</w:t>
      </w:r>
    </w:p>
    <w:p w:rsidR="00DD149F" w:rsidRPr="003A2995" w:rsidRDefault="00DD149F" w:rsidP="00DD149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>3. Определение запыленности</w:t>
      </w:r>
      <w:r w:rsidR="00337021" w:rsidRPr="003A2995">
        <w:rPr>
          <w:rFonts w:ascii="Times New Roman" w:hAnsi="Times New Roman"/>
          <w:sz w:val="28"/>
          <w:szCs w:val="28"/>
        </w:rPr>
        <w:t xml:space="preserve"> </w:t>
      </w:r>
      <w:r w:rsidR="003A2995" w:rsidRPr="003A2995">
        <w:rPr>
          <w:rFonts w:ascii="Times New Roman" w:hAnsi="Times New Roman"/>
          <w:sz w:val="28"/>
          <w:szCs w:val="28"/>
        </w:rPr>
        <w:t>рудничного воздуха</w:t>
      </w:r>
      <w:r w:rsidR="003A2995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A2995">
        <w:rPr>
          <w:rFonts w:ascii="Times New Roman" w:hAnsi="Times New Roman"/>
          <w:sz w:val="28"/>
          <w:szCs w:val="28"/>
        </w:rPr>
        <w:t>в соответствии                      с настоящим Руководством по безопасности (далее – прогнозная запыленность</w:t>
      </w:r>
      <w:r w:rsidR="003A2995" w:rsidRPr="003A2995">
        <w:rPr>
          <w:rFonts w:ascii="Times New Roman" w:hAnsi="Times New Roman"/>
          <w:sz w:val="28"/>
          <w:szCs w:val="28"/>
        </w:rPr>
        <w:t xml:space="preserve"> рудничного воздуха</w:t>
      </w:r>
      <w:r w:rsidRPr="003A2995">
        <w:rPr>
          <w:rFonts w:ascii="Times New Roman" w:hAnsi="Times New Roman"/>
          <w:sz w:val="28"/>
          <w:szCs w:val="28"/>
        </w:rPr>
        <w:t xml:space="preserve">) рекомендуется проводить для забоев очистных                                            и подготовительных горных выработок </w:t>
      </w:r>
      <w:r w:rsidR="0064663C" w:rsidRPr="003A2995">
        <w:rPr>
          <w:rFonts w:ascii="Times New Roman" w:hAnsi="Times New Roman"/>
          <w:sz w:val="28"/>
          <w:szCs w:val="28"/>
        </w:rPr>
        <w:t xml:space="preserve">угольных шахт </w:t>
      </w:r>
      <w:r w:rsidRPr="003A2995">
        <w:rPr>
          <w:rFonts w:ascii="Times New Roman" w:hAnsi="Times New Roman"/>
          <w:sz w:val="28"/>
          <w:szCs w:val="28"/>
        </w:rPr>
        <w:t xml:space="preserve">до начала ведения в них </w:t>
      </w:r>
      <w:r w:rsidRPr="003A2995">
        <w:rPr>
          <w:rFonts w:ascii="Times New Roman" w:hAnsi="Times New Roman"/>
          <w:sz w:val="28"/>
          <w:szCs w:val="28"/>
        </w:rPr>
        <w:lastRenderedPageBreak/>
        <w:t xml:space="preserve">горных работ. Результаты определения прогнозной запыленности </w:t>
      </w:r>
      <w:r w:rsidR="003A2995" w:rsidRPr="003A2995">
        <w:rPr>
          <w:rFonts w:ascii="Times New Roman" w:hAnsi="Times New Roman"/>
          <w:sz w:val="28"/>
          <w:szCs w:val="28"/>
        </w:rPr>
        <w:t>рудничного воздуха</w:t>
      </w:r>
      <w:r w:rsidR="003A2995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A2995">
        <w:rPr>
          <w:rFonts w:ascii="Times New Roman" w:hAnsi="Times New Roman"/>
          <w:sz w:val="28"/>
          <w:szCs w:val="28"/>
        </w:rPr>
        <w:t>включаются в докумен</w:t>
      </w:r>
      <w:r w:rsidR="00E21B88" w:rsidRPr="003A2995">
        <w:rPr>
          <w:rFonts w:ascii="Times New Roman" w:hAnsi="Times New Roman"/>
          <w:sz w:val="28"/>
          <w:szCs w:val="28"/>
        </w:rPr>
        <w:t xml:space="preserve">тацию на выполнение горных работ, связанных </w:t>
      </w:r>
      <w:r w:rsidR="003A2995" w:rsidRPr="003A2995">
        <w:rPr>
          <w:rFonts w:ascii="Times New Roman" w:hAnsi="Times New Roman"/>
          <w:sz w:val="28"/>
          <w:szCs w:val="28"/>
        </w:rPr>
        <w:br/>
      </w:r>
      <w:r w:rsidR="00E21B88" w:rsidRPr="003A2995">
        <w:rPr>
          <w:rFonts w:ascii="Times New Roman" w:hAnsi="Times New Roman"/>
          <w:sz w:val="28"/>
          <w:szCs w:val="28"/>
        </w:rPr>
        <w:t xml:space="preserve">с проведением, креплением, </w:t>
      </w:r>
      <w:r w:rsidRPr="003A2995">
        <w:rPr>
          <w:rFonts w:ascii="Times New Roman" w:hAnsi="Times New Roman"/>
          <w:sz w:val="28"/>
          <w:szCs w:val="28"/>
        </w:rPr>
        <w:t>поддержани</w:t>
      </w:r>
      <w:r w:rsidR="00E21B88" w:rsidRPr="003A2995">
        <w:rPr>
          <w:rFonts w:ascii="Times New Roman" w:hAnsi="Times New Roman"/>
          <w:sz w:val="28"/>
          <w:szCs w:val="28"/>
        </w:rPr>
        <w:t>ем</w:t>
      </w:r>
      <w:r w:rsidRPr="003A2995">
        <w:rPr>
          <w:rFonts w:ascii="Times New Roman" w:hAnsi="Times New Roman"/>
          <w:sz w:val="28"/>
          <w:szCs w:val="28"/>
        </w:rPr>
        <w:t xml:space="preserve"> горных выработок и </w:t>
      </w:r>
      <w:r w:rsidR="00E21B88" w:rsidRPr="003A2995">
        <w:rPr>
          <w:rFonts w:ascii="Times New Roman" w:hAnsi="Times New Roman"/>
          <w:sz w:val="28"/>
          <w:szCs w:val="28"/>
        </w:rPr>
        <w:t>ведением очистных работ (далее – документация по ведению горных работ)</w:t>
      </w:r>
      <w:r w:rsidRPr="003A2995">
        <w:rPr>
          <w:rFonts w:ascii="Times New Roman" w:hAnsi="Times New Roman"/>
          <w:sz w:val="28"/>
          <w:szCs w:val="28"/>
        </w:rPr>
        <w:t>.</w:t>
      </w:r>
    </w:p>
    <w:p w:rsidR="00DD149F" w:rsidRPr="003A2995" w:rsidRDefault="00DD149F" w:rsidP="00DD149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 xml:space="preserve">4. Прогнозная запыленность </w:t>
      </w:r>
      <w:r w:rsidR="003A2995" w:rsidRPr="003A2995">
        <w:rPr>
          <w:rFonts w:ascii="Times New Roman" w:hAnsi="Times New Roman"/>
          <w:sz w:val="28"/>
          <w:szCs w:val="28"/>
        </w:rPr>
        <w:t>рудничного воздуха</w:t>
      </w:r>
      <w:r w:rsidR="003A2995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A2995">
        <w:rPr>
          <w:rFonts w:ascii="Times New Roman" w:hAnsi="Times New Roman"/>
          <w:sz w:val="28"/>
          <w:szCs w:val="28"/>
        </w:rPr>
        <w:t>определяется                           по данным, полученным в результате лабораторных испытаний пластовых проб угля, и (или) по данным, полученным при ведении горных работ по добыче угля или проведению горных выработок в аналогичных горно-геологических                          и горнотехнических условиях.</w:t>
      </w:r>
    </w:p>
    <w:p w:rsidR="00DD149F" w:rsidRPr="003A2995" w:rsidRDefault="00DD149F" w:rsidP="00DD149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>5. Пластовые пробы угля отбирают в соответствии с ГОСТ 9815-75 «Угли бурые, каменные, антрацит и горючие сланцы. Метод отбора пластовых проб». Места отбора пластовых проб рекомендуется выбирать на участках горных выработок, на которых в дальнейшем планируется ведение горных работ по добыче угля или проведению горной выработки.</w:t>
      </w:r>
    </w:p>
    <w:p w:rsidR="00DD149F" w:rsidRPr="003A2995" w:rsidRDefault="00DD149F" w:rsidP="00DD149F">
      <w:pPr>
        <w:widowControl w:val="0"/>
        <w:autoSpaceDE w:val="0"/>
        <w:autoSpaceDN w:val="0"/>
        <w:spacing w:before="240" w:after="240"/>
        <w:jc w:val="center"/>
        <w:rPr>
          <w:rFonts w:ascii="Times New Roman" w:hAnsi="Times New Roman"/>
          <w:b/>
          <w:sz w:val="26"/>
          <w:szCs w:val="26"/>
        </w:rPr>
      </w:pPr>
      <w:r w:rsidRPr="003A2995">
        <w:rPr>
          <w:rFonts w:ascii="Times New Roman" w:hAnsi="Times New Roman"/>
          <w:b/>
          <w:sz w:val="26"/>
          <w:szCs w:val="26"/>
        </w:rPr>
        <w:t>II. ПОРЯДОК ПРОВЕДЕНИЯ ЛАБОРАТОРНЫХ ИСПЫТАНИЙ        ПЛАСТОВЫХ ПРОБ УГЛЯ</w:t>
      </w:r>
    </w:p>
    <w:p w:rsidR="00DD149F" w:rsidRPr="003A2995" w:rsidRDefault="006043B6" w:rsidP="00DD149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>6</w:t>
      </w:r>
      <w:r w:rsidR="00DD149F" w:rsidRPr="003A2995">
        <w:rPr>
          <w:rFonts w:ascii="Times New Roman" w:hAnsi="Times New Roman"/>
          <w:sz w:val="28"/>
          <w:szCs w:val="28"/>
        </w:rPr>
        <w:t>. Лабораторные испытания пластовых проб угля состоят из следующих этапов:</w:t>
      </w:r>
    </w:p>
    <w:p w:rsidR="00DD149F" w:rsidRPr="003A2995" w:rsidRDefault="00DD149F" w:rsidP="00DD149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 xml:space="preserve">взвешивание пластовых проб </w:t>
      </w:r>
      <w:r w:rsidRPr="003A2995">
        <w:rPr>
          <w:rFonts w:ascii="Times New Roman" w:eastAsia="Calibri" w:hAnsi="Times New Roman"/>
          <w:sz w:val="28"/>
          <w:szCs w:val="28"/>
          <w:lang w:eastAsia="en-US"/>
        </w:rPr>
        <w:t>угля</w:t>
      </w:r>
      <w:r w:rsidRPr="003A2995">
        <w:rPr>
          <w:rFonts w:ascii="Times New Roman" w:hAnsi="Times New Roman"/>
          <w:sz w:val="28"/>
          <w:szCs w:val="28"/>
        </w:rPr>
        <w:t>;</w:t>
      </w:r>
    </w:p>
    <w:p w:rsidR="00DD149F" w:rsidRPr="003A2995" w:rsidRDefault="00DD149F" w:rsidP="00DD149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 xml:space="preserve">дробление пластовых проб </w:t>
      </w:r>
      <w:r w:rsidRPr="003A2995">
        <w:rPr>
          <w:rFonts w:ascii="Times New Roman" w:eastAsia="Calibri" w:hAnsi="Times New Roman"/>
          <w:sz w:val="28"/>
          <w:szCs w:val="28"/>
          <w:lang w:eastAsia="en-US"/>
        </w:rPr>
        <w:t>угля</w:t>
      </w:r>
      <w:r w:rsidRPr="003A2995">
        <w:rPr>
          <w:rFonts w:ascii="Times New Roman" w:hAnsi="Times New Roman"/>
          <w:sz w:val="28"/>
          <w:szCs w:val="28"/>
        </w:rPr>
        <w:t>;</w:t>
      </w:r>
    </w:p>
    <w:p w:rsidR="00DD149F" w:rsidRPr="003A2995" w:rsidRDefault="00DD149F" w:rsidP="00DD149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 xml:space="preserve">определение гранулометрического состава пластовых проб </w:t>
      </w:r>
      <w:r w:rsidRPr="003A2995">
        <w:rPr>
          <w:rFonts w:ascii="Times New Roman" w:eastAsia="Calibri" w:hAnsi="Times New Roman"/>
          <w:sz w:val="28"/>
          <w:szCs w:val="28"/>
          <w:lang w:eastAsia="en-US"/>
        </w:rPr>
        <w:t>угля</w:t>
      </w:r>
      <w:r w:rsidRPr="003A2995">
        <w:rPr>
          <w:rFonts w:ascii="Times New Roman" w:hAnsi="Times New Roman"/>
          <w:sz w:val="28"/>
          <w:szCs w:val="28"/>
        </w:rPr>
        <w:t xml:space="preserve"> после                    их дробления.</w:t>
      </w:r>
    </w:p>
    <w:p w:rsidR="00DD149F" w:rsidRPr="003A2995" w:rsidRDefault="006043B6" w:rsidP="00DD149F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>7</w:t>
      </w:r>
      <w:r w:rsidR="00DD149F" w:rsidRPr="003A2995">
        <w:rPr>
          <w:rFonts w:ascii="Times New Roman" w:hAnsi="Times New Roman"/>
          <w:sz w:val="28"/>
          <w:szCs w:val="28"/>
        </w:rPr>
        <w:t xml:space="preserve">. Пластовые пробы </w:t>
      </w:r>
      <w:r w:rsidR="00DD149F" w:rsidRPr="003A2995">
        <w:rPr>
          <w:rFonts w:ascii="Times New Roman" w:eastAsia="Calibri" w:hAnsi="Times New Roman"/>
          <w:sz w:val="28"/>
          <w:szCs w:val="28"/>
          <w:lang w:eastAsia="en-US"/>
        </w:rPr>
        <w:t>угля</w:t>
      </w:r>
      <w:r w:rsidR="00DD149F" w:rsidRPr="003A2995">
        <w:rPr>
          <w:rFonts w:ascii="Times New Roman" w:hAnsi="Times New Roman"/>
          <w:sz w:val="28"/>
          <w:szCs w:val="28"/>
        </w:rPr>
        <w:t xml:space="preserve"> рекомендуется взвешивать на технических весах                               с относительной погрешностью взвешивания не более 0,1 %.</w:t>
      </w:r>
    </w:p>
    <w:p w:rsidR="00DD149F" w:rsidRPr="003A2995" w:rsidRDefault="006043B6" w:rsidP="00DD149F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>8</w:t>
      </w:r>
      <w:r w:rsidR="00DD149F" w:rsidRPr="003A2995">
        <w:rPr>
          <w:rFonts w:ascii="Times New Roman" w:hAnsi="Times New Roman"/>
          <w:sz w:val="28"/>
          <w:szCs w:val="28"/>
        </w:rPr>
        <w:t xml:space="preserve">. Дробление пластовых проб угля проводят в соответствии </w:t>
      </w:r>
      <w:r w:rsidR="00E21B88" w:rsidRPr="003A2995">
        <w:rPr>
          <w:rFonts w:ascii="Times New Roman" w:hAnsi="Times New Roman"/>
          <w:sz w:val="28"/>
          <w:szCs w:val="28"/>
        </w:rPr>
        <w:br/>
      </w:r>
      <w:r w:rsidR="00DD149F" w:rsidRPr="003A2995">
        <w:rPr>
          <w:rFonts w:ascii="Times New Roman" w:hAnsi="Times New Roman"/>
          <w:sz w:val="28"/>
          <w:szCs w:val="28"/>
        </w:rPr>
        <w:t xml:space="preserve">с ГОСТ 21153.1-75 «Породы горные. Метод определения коэффициента крепости по </w:t>
      </w:r>
      <w:proofErr w:type="spellStart"/>
      <w:r w:rsidR="00DD149F" w:rsidRPr="003A2995">
        <w:rPr>
          <w:rFonts w:ascii="Times New Roman" w:hAnsi="Times New Roman"/>
          <w:sz w:val="28"/>
          <w:szCs w:val="28"/>
        </w:rPr>
        <w:t>Протодьяконову</w:t>
      </w:r>
      <w:proofErr w:type="spellEnd"/>
      <w:r w:rsidR="00DD149F" w:rsidRPr="003A2995">
        <w:rPr>
          <w:rFonts w:ascii="Times New Roman" w:hAnsi="Times New Roman"/>
          <w:sz w:val="28"/>
          <w:szCs w:val="28"/>
        </w:rPr>
        <w:t>».</w:t>
      </w:r>
    </w:p>
    <w:p w:rsidR="00DD149F" w:rsidRPr="003A2995" w:rsidRDefault="006043B6" w:rsidP="00DD149F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>9</w:t>
      </w:r>
      <w:r w:rsidR="00DD149F" w:rsidRPr="003A2995">
        <w:rPr>
          <w:rFonts w:ascii="Times New Roman" w:hAnsi="Times New Roman"/>
          <w:sz w:val="28"/>
          <w:szCs w:val="28"/>
        </w:rPr>
        <w:t xml:space="preserve">. Гранулометрический состав пластовых проб </w:t>
      </w:r>
      <w:r w:rsidR="00DD149F" w:rsidRPr="003A2995">
        <w:rPr>
          <w:rFonts w:ascii="Times New Roman" w:eastAsia="Calibri" w:hAnsi="Times New Roman"/>
          <w:sz w:val="28"/>
          <w:szCs w:val="28"/>
          <w:lang w:eastAsia="en-US"/>
        </w:rPr>
        <w:t>угля</w:t>
      </w:r>
      <w:r w:rsidR="00DD149F" w:rsidRPr="003A2995">
        <w:rPr>
          <w:rFonts w:ascii="Times New Roman" w:hAnsi="Times New Roman"/>
          <w:sz w:val="28"/>
          <w:szCs w:val="28"/>
        </w:rPr>
        <w:t xml:space="preserve"> после их дробления определяют в соответствии с ГОСТ 2093-82 «Топливо твердое. Ситовый метод определения гранулометрического состава».</w:t>
      </w:r>
    </w:p>
    <w:p w:rsidR="00DD149F" w:rsidRPr="003A2995" w:rsidRDefault="00DD149F" w:rsidP="00DD149F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lastRenderedPageBreak/>
        <w:t xml:space="preserve">Рассев пластовых проб </w:t>
      </w:r>
      <w:r w:rsidRPr="003A2995">
        <w:rPr>
          <w:rFonts w:ascii="Times New Roman" w:eastAsia="Calibri" w:hAnsi="Times New Roman"/>
          <w:sz w:val="28"/>
          <w:szCs w:val="28"/>
          <w:lang w:eastAsia="en-US"/>
        </w:rPr>
        <w:t>угля</w:t>
      </w:r>
      <w:r w:rsidRPr="003A2995">
        <w:rPr>
          <w:rFonts w:ascii="Times New Roman" w:hAnsi="Times New Roman"/>
          <w:sz w:val="28"/>
          <w:szCs w:val="28"/>
        </w:rPr>
        <w:t xml:space="preserve"> начинают на сите с наибольшим размером отверстий сетки и заканчивают на контрольной сетке по ГОСТ 6613-86 «Сетки проволочные тканые с квадратными ячейками» с номинальным размером сторон ячеек в свету 0,1 мм.</w:t>
      </w:r>
    </w:p>
    <w:p w:rsidR="00DD149F" w:rsidRPr="003A2995" w:rsidRDefault="006043B6" w:rsidP="00DD149F">
      <w:pPr>
        <w:shd w:val="clear" w:color="auto" w:fill="FFFFFF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>10</w:t>
      </w:r>
      <w:r w:rsidR="00DD149F" w:rsidRPr="003A2995">
        <w:rPr>
          <w:rFonts w:ascii="Times New Roman" w:hAnsi="Times New Roman"/>
          <w:sz w:val="28"/>
          <w:szCs w:val="28"/>
        </w:rPr>
        <w:t xml:space="preserve">. После определения гранулометрического состава в пластовых пробах </w:t>
      </w:r>
      <w:r w:rsidR="00DD149F" w:rsidRPr="003A2995">
        <w:rPr>
          <w:rFonts w:ascii="Times New Roman" w:eastAsia="Calibri" w:hAnsi="Times New Roman"/>
          <w:sz w:val="28"/>
          <w:szCs w:val="28"/>
          <w:lang w:eastAsia="en-US"/>
        </w:rPr>
        <w:t>угля</w:t>
      </w:r>
      <w:r w:rsidR="00DD149F" w:rsidRPr="003A2995">
        <w:rPr>
          <w:rFonts w:ascii="Times New Roman" w:hAnsi="Times New Roman"/>
          <w:sz w:val="28"/>
          <w:szCs w:val="28"/>
        </w:rPr>
        <w:t xml:space="preserve"> определяется общая влага угля по ГОСТ</w:t>
      </w:r>
      <w:r w:rsidR="0064663C" w:rsidRPr="003A2995">
        <w:rPr>
          <w:rFonts w:ascii="Times New Roman" w:hAnsi="Times New Roman"/>
          <w:sz w:val="28"/>
          <w:szCs w:val="28"/>
        </w:rPr>
        <w:t> Р 52911-2020</w:t>
      </w:r>
      <w:r w:rsidR="00DD149F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DD149F" w:rsidRPr="003A2995">
        <w:rPr>
          <w:rFonts w:ascii="Times New Roman" w:hAnsi="Times New Roman"/>
          <w:sz w:val="28"/>
          <w:szCs w:val="28"/>
        </w:rPr>
        <w:t>Топливо твердое минеральное. Определение общей влаги».</w:t>
      </w:r>
    </w:p>
    <w:p w:rsidR="00DD149F" w:rsidRPr="003A2995" w:rsidRDefault="006043B6" w:rsidP="00DD149F">
      <w:pPr>
        <w:shd w:val="clear" w:color="auto" w:fill="FFFFFF"/>
        <w:tabs>
          <w:tab w:val="num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>11</w:t>
      </w:r>
      <w:r w:rsidR="00DD149F" w:rsidRPr="003A2995">
        <w:rPr>
          <w:rFonts w:ascii="Times New Roman" w:hAnsi="Times New Roman"/>
          <w:sz w:val="28"/>
          <w:szCs w:val="28"/>
        </w:rPr>
        <w:t xml:space="preserve">. По результатам определения гранулометрического состава пластовых проб </w:t>
      </w:r>
      <w:r w:rsidR="00DD149F" w:rsidRPr="003A2995">
        <w:rPr>
          <w:rFonts w:ascii="Times New Roman" w:eastAsia="Calibri" w:hAnsi="Times New Roman"/>
          <w:sz w:val="28"/>
          <w:szCs w:val="28"/>
          <w:lang w:eastAsia="en-US"/>
        </w:rPr>
        <w:t>угля</w:t>
      </w:r>
      <w:r w:rsidR="00DD149F" w:rsidRPr="003A2995">
        <w:rPr>
          <w:rFonts w:ascii="Times New Roman" w:hAnsi="Times New Roman"/>
          <w:sz w:val="28"/>
          <w:szCs w:val="28"/>
        </w:rPr>
        <w:t xml:space="preserve"> после их дробления и содержания в них общей влаги </w:t>
      </w:r>
      <w:r w:rsidR="00E21B88" w:rsidRPr="003A2995">
        <w:rPr>
          <w:rFonts w:ascii="Times New Roman" w:hAnsi="Times New Roman"/>
          <w:sz w:val="28"/>
          <w:szCs w:val="28"/>
        </w:rPr>
        <w:t xml:space="preserve">по формуле </w:t>
      </w:r>
      <w:r w:rsidR="00DD149F" w:rsidRPr="003A2995">
        <w:rPr>
          <w:rFonts w:ascii="Times New Roman" w:hAnsi="Times New Roman"/>
          <w:sz w:val="28"/>
          <w:szCs w:val="28"/>
        </w:rPr>
        <w:t>рассчи</w:t>
      </w:r>
      <w:r w:rsidR="00E21B88" w:rsidRPr="003A2995">
        <w:rPr>
          <w:rFonts w:ascii="Times New Roman" w:hAnsi="Times New Roman"/>
          <w:sz w:val="28"/>
          <w:szCs w:val="28"/>
        </w:rPr>
        <w:t>тывается удельное пылевыделение – количество пыли размером менее 100 мкм, выделившееся в рудничную атмосферу при разрушении 1 тонны угля:</w:t>
      </w:r>
      <w:r w:rsidR="00DD149F" w:rsidRPr="003A2995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8822"/>
        <w:gridCol w:w="827"/>
      </w:tblGrid>
      <w:tr w:rsidR="00E21B88" w:rsidRPr="003A2995" w:rsidTr="009C6EF0">
        <w:tc>
          <w:tcPr>
            <w:tcW w:w="274" w:type="dxa"/>
          </w:tcPr>
          <w:p w:rsidR="00E21B88" w:rsidRPr="003A2995" w:rsidRDefault="00E21B88" w:rsidP="009C6EF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</w:tcPr>
          <w:p w:rsidR="00E21B88" w:rsidRPr="003A2995" w:rsidRDefault="00255864" w:rsidP="009C6EF0">
            <w:pPr>
              <w:shd w:val="clear" w:color="auto" w:fill="FFFFFF"/>
              <w:spacing w:line="360" w:lineRule="auto"/>
              <w:ind w:firstLine="993"/>
              <w:jc w:val="right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пл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=150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0,65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в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+0,07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5,5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exp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-0,3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</m:d>
                      </m:e>
                    </m:d>
                  </m:e>
                </m:d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827" w:type="dxa"/>
            <w:vAlign w:val="center"/>
          </w:tcPr>
          <w:p w:rsidR="00E21B88" w:rsidRPr="003A2995" w:rsidRDefault="00E21B88" w:rsidP="009C6EF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2995">
              <w:rPr>
                <w:rFonts w:ascii="Times New Roman" w:hAnsi="Times New Roman"/>
                <w:sz w:val="28"/>
                <w:szCs w:val="28"/>
                <w:lang w:val="en-US"/>
              </w:rPr>
              <w:t>(1)</w:t>
            </w:r>
          </w:p>
        </w:tc>
      </w:tr>
    </w:tbl>
    <w:p w:rsidR="00DD149F" w:rsidRPr="003A2995" w:rsidRDefault="00DD149F" w:rsidP="00DD149F">
      <w:pPr>
        <w:shd w:val="clear" w:color="auto" w:fill="FFFFFF"/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ab/>
        <w:t>где:</w:t>
      </w:r>
    </w:p>
    <w:p w:rsidR="00E21B88" w:rsidRPr="003A2995" w:rsidRDefault="00E21B88" w:rsidP="00E21B8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ab/>
      </w:r>
      <w:proofErr w:type="spellStart"/>
      <w:r w:rsidRPr="003A2995">
        <w:rPr>
          <w:rFonts w:ascii="Times New Roman" w:hAnsi="Times New Roman"/>
          <w:i/>
          <w:sz w:val="28"/>
          <w:szCs w:val="28"/>
        </w:rPr>
        <w:t>q</w:t>
      </w:r>
      <w:r w:rsidRPr="003A2995">
        <w:rPr>
          <w:rFonts w:ascii="Times New Roman" w:hAnsi="Times New Roman"/>
          <w:sz w:val="28"/>
          <w:szCs w:val="28"/>
          <w:vertAlign w:val="subscript"/>
        </w:rPr>
        <w:t>пл</w:t>
      </w:r>
      <w:proofErr w:type="spellEnd"/>
      <w:r w:rsidRPr="003A2995">
        <w:rPr>
          <w:rFonts w:ascii="Times New Roman" w:hAnsi="Times New Roman"/>
          <w:sz w:val="28"/>
          <w:szCs w:val="28"/>
        </w:rPr>
        <w:t> – удельное пылевыделение, г/т;</w:t>
      </w:r>
    </w:p>
    <w:p w:rsidR="00DD149F" w:rsidRPr="003A2995" w:rsidRDefault="00DD149F" w:rsidP="00DD149F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i/>
          <w:sz w:val="28"/>
          <w:szCs w:val="28"/>
        </w:rPr>
        <w:tab/>
        <w:t>а</w:t>
      </w:r>
      <w:r w:rsidRPr="003A2995">
        <w:rPr>
          <w:rFonts w:ascii="Times New Roman" w:hAnsi="Times New Roman"/>
          <w:sz w:val="28"/>
          <w:szCs w:val="28"/>
          <w:vertAlign w:val="subscript"/>
        </w:rPr>
        <w:t>100</w:t>
      </w:r>
      <w:r w:rsidRPr="003A2995">
        <w:rPr>
          <w:rFonts w:ascii="Times New Roman" w:hAnsi="Times New Roman"/>
          <w:sz w:val="28"/>
          <w:szCs w:val="28"/>
        </w:rPr>
        <w:t xml:space="preserve"> – выход при ситовом анализе класса крупностью менее 0,1 мм, %;</w:t>
      </w:r>
    </w:p>
    <w:p w:rsidR="00E21B88" w:rsidRPr="003A2995" w:rsidRDefault="00E21B88" w:rsidP="00DD149F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</m:sub>
        </m:sSub>
      </m:oMath>
      <w:r w:rsidRPr="003A2995">
        <w:rPr>
          <w:rFonts w:ascii="Times New Roman" w:hAnsi="Times New Roman"/>
          <w:sz w:val="28"/>
          <w:szCs w:val="28"/>
        </w:rPr>
        <w:t> – вынимаемая мощность пласта, м;</w:t>
      </w:r>
    </w:p>
    <w:p w:rsidR="00DD149F" w:rsidRPr="003A2995" w:rsidRDefault="00DD149F" w:rsidP="00E21B8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i/>
          <w:sz w:val="28"/>
          <w:szCs w:val="28"/>
        </w:rPr>
        <w:t>W</w:t>
      </w:r>
      <w:r w:rsidRPr="003A2995">
        <w:rPr>
          <w:rFonts w:ascii="Times New Roman" w:hAnsi="Times New Roman"/>
          <w:sz w:val="28"/>
          <w:szCs w:val="28"/>
        </w:rPr>
        <w:t xml:space="preserve"> – общая влага угля, %.</w:t>
      </w:r>
    </w:p>
    <w:p w:rsidR="00DD149F" w:rsidRPr="003A2995" w:rsidRDefault="00DD149F" w:rsidP="00DD149F">
      <w:pPr>
        <w:widowControl w:val="0"/>
        <w:autoSpaceDE w:val="0"/>
        <w:autoSpaceDN w:val="0"/>
        <w:spacing w:before="240" w:after="240"/>
        <w:jc w:val="center"/>
        <w:rPr>
          <w:rFonts w:ascii="Times New Roman" w:hAnsi="Times New Roman"/>
          <w:b/>
          <w:sz w:val="26"/>
          <w:szCs w:val="26"/>
        </w:rPr>
      </w:pPr>
      <w:r w:rsidRPr="003A2995">
        <w:rPr>
          <w:rFonts w:ascii="Times New Roman" w:hAnsi="Times New Roman"/>
          <w:b/>
          <w:sz w:val="26"/>
          <w:szCs w:val="26"/>
        </w:rPr>
        <w:t xml:space="preserve">III. </w:t>
      </w:r>
      <w:r w:rsidR="006043B6" w:rsidRPr="003A2995">
        <w:rPr>
          <w:rFonts w:ascii="Times New Roman" w:hAnsi="Times New Roman"/>
          <w:b/>
          <w:sz w:val="26"/>
          <w:szCs w:val="26"/>
        </w:rPr>
        <w:t xml:space="preserve">РАСЧЕТ ПРОГНОЗНОЙ ЗАПЫЛЕННОСТИ </w:t>
      </w:r>
      <w:r w:rsidR="003A2995" w:rsidRPr="003A2995">
        <w:rPr>
          <w:rFonts w:ascii="Times New Roman" w:hAnsi="Times New Roman"/>
          <w:b/>
          <w:sz w:val="26"/>
          <w:szCs w:val="26"/>
        </w:rPr>
        <w:t>РУДНИЧНОГО ВОЗДУХА</w:t>
      </w:r>
    </w:p>
    <w:p w:rsidR="00DD149F" w:rsidRPr="003A2995" w:rsidRDefault="006043B6" w:rsidP="006043B6">
      <w:pPr>
        <w:widowControl w:val="0"/>
        <w:autoSpaceDE w:val="0"/>
        <w:autoSpaceDN w:val="0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>12</w:t>
      </w:r>
      <w:r w:rsidR="00DD149F" w:rsidRPr="003A2995">
        <w:rPr>
          <w:rFonts w:ascii="Times New Roman" w:hAnsi="Times New Roman"/>
          <w:sz w:val="28"/>
          <w:szCs w:val="28"/>
        </w:rPr>
        <w:t xml:space="preserve">. Прогнозная запыленность </w:t>
      </w:r>
      <w:r w:rsidR="003A2995" w:rsidRPr="003A2995">
        <w:rPr>
          <w:rFonts w:ascii="Times New Roman" w:hAnsi="Times New Roman"/>
          <w:sz w:val="28"/>
          <w:szCs w:val="28"/>
        </w:rPr>
        <w:t>рудничного воздуха</w:t>
      </w:r>
      <w:r w:rsidR="003A2995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A2995">
        <w:rPr>
          <w:rFonts w:ascii="Times New Roman" w:hAnsi="Times New Roman"/>
          <w:sz w:val="28"/>
          <w:szCs w:val="28"/>
        </w:rPr>
        <w:t xml:space="preserve">для очистного забоя </w:t>
      </w:r>
      <w:r w:rsidR="00DD149F" w:rsidRPr="003A2995">
        <w:rPr>
          <w:rFonts w:ascii="Times New Roman" w:hAnsi="Times New Roman"/>
          <w:sz w:val="28"/>
          <w:szCs w:val="28"/>
        </w:rPr>
        <w:t>определяется</w:t>
      </w:r>
      <w:r w:rsidRPr="003A2995">
        <w:rPr>
          <w:rFonts w:ascii="Times New Roman" w:hAnsi="Times New Roman"/>
          <w:sz w:val="28"/>
          <w:szCs w:val="28"/>
        </w:rPr>
        <w:t xml:space="preserve"> п</w:t>
      </w:r>
      <w:r w:rsidR="00DD149F" w:rsidRPr="003A2995">
        <w:rPr>
          <w:rFonts w:ascii="Times New Roman" w:hAnsi="Times New Roman"/>
          <w:sz w:val="28"/>
          <w:szCs w:val="28"/>
        </w:rPr>
        <w:t>о формуле:</w:t>
      </w: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8822"/>
        <w:gridCol w:w="827"/>
      </w:tblGrid>
      <w:tr w:rsidR="00E21B88" w:rsidRPr="003A2995" w:rsidTr="00E21B88">
        <w:tc>
          <w:tcPr>
            <w:tcW w:w="274" w:type="dxa"/>
          </w:tcPr>
          <w:p w:rsidR="00E21B88" w:rsidRPr="003A2995" w:rsidRDefault="00E21B88" w:rsidP="00DD149F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</w:tcPr>
          <w:p w:rsidR="00E21B88" w:rsidRPr="003A2995" w:rsidRDefault="00255864" w:rsidP="00E21B88">
            <w:pPr>
              <w:shd w:val="clear" w:color="auto" w:fill="FFFFFF"/>
              <w:spacing w:line="360" w:lineRule="auto"/>
              <w:ind w:firstLine="993"/>
              <w:jc w:val="right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оч. заб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 1000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пл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оч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vertAlign w:val="subscript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vertAlign w:val="subscript"/>
                          </w:rPr>
                          <m:t>0,07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  <m:t>оч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  <m:t>3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vertAlign w:val="subscript"/>
                          </w:rPr>
                          <m:t>+1,1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vertAlign w:val="subscript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  <m:t>оч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vertAlign w:val="subscript"/>
                          </w:rPr>
                          <m:t>-3,1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vertAlign w:val="subscrip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  <m:t>оч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vertAlign w:val="subscript"/>
                          </w:rPr>
                          <m:t>+3,5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оч</m:t>
                        </m:r>
                      </m:sub>
                    </m:sSub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Э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оч</m:t>
                        </m:r>
                      </m:sub>
                    </m:sSub>
                  </m:e>
                </m:d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827" w:type="dxa"/>
            <w:vAlign w:val="center"/>
          </w:tcPr>
          <w:p w:rsidR="00E21B88" w:rsidRPr="003A2995" w:rsidRDefault="00E21B88" w:rsidP="00E21B8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2995">
              <w:rPr>
                <w:rFonts w:ascii="Times New Roman" w:hAnsi="Times New Roman"/>
                <w:sz w:val="28"/>
                <w:szCs w:val="28"/>
                <w:lang w:val="en-US"/>
              </w:rPr>
              <w:t>(2)</w:t>
            </w:r>
          </w:p>
        </w:tc>
      </w:tr>
    </w:tbl>
    <w:p w:rsidR="00E21B88" w:rsidRPr="003A2995" w:rsidRDefault="00DD149F" w:rsidP="00DD149F">
      <w:pPr>
        <w:shd w:val="clear" w:color="auto" w:fill="FFFFFF"/>
        <w:spacing w:before="24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ab/>
        <w:t>где:</w:t>
      </w:r>
      <w:r w:rsidR="00E21B88" w:rsidRPr="003A2995">
        <w:rPr>
          <w:rFonts w:ascii="Times New Roman" w:hAnsi="Times New Roman"/>
          <w:i/>
          <w:sz w:val="28"/>
          <w:szCs w:val="28"/>
        </w:rPr>
        <w:t xml:space="preserve"> </w:t>
      </w:r>
    </w:p>
    <w:p w:rsidR="00DD149F" w:rsidRPr="003A2995" w:rsidRDefault="00E21B88" w:rsidP="00E21B8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i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оч. заб</m:t>
            </m:r>
          </m:sub>
        </m:sSub>
      </m:oMath>
      <w:r w:rsidR="003A2995" w:rsidRPr="003A2995">
        <w:rPr>
          <w:rFonts w:ascii="Times New Roman" w:hAnsi="Times New Roman"/>
          <w:sz w:val="28"/>
          <w:szCs w:val="28"/>
        </w:rPr>
        <w:t> – прогнозная запыленность рудничного воздуха</w:t>
      </w:r>
      <w:r w:rsidR="003A2995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A2995">
        <w:rPr>
          <w:rFonts w:ascii="Times New Roman" w:hAnsi="Times New Roman"/>
          <w:sz w:val="28"/>
          <w:szCs w:val="28"/>
        </w:rPr>
        <w:t>для очистного забоя, мг/м</w:t>
      </w:r>
      <w:r w:rsidRPr="003A2995">
        <w:rPr>
          <w:rFonts w:ascii="Times New Roman" w:hAnsi="Times New Roman"/>
          <w:sz w:val="28"/>
          <w:szCs w:val="28"/>
          <w:vertAlign w:val="superscript"/>
        </w:rPr>
        <w:t>3</w:t>
      </w:r>
      <w:r w:rsidRPr="003A2995">
        <w:rPr>
          <w:rFonts w:ascii="Times New Roman" w:hAnsi="Times New Roman"/>
          <w:sz w:val="28"/>
          <w:szCs w:val="28"/>
        </w:rPr>
        <w:t>;</w:t>
      </w:r>
    </w:p>
    <w:p w:rsidR="00E21B88" w:rsidRPr="003A2995" w:rsidRDefault="00E21B88" w:rsidP="00E21B8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пл</m:t>
            </m:r>
          </m:sub>
        </m:sSub>
      </m:oMath>
      <w:r w:rsidRPr="003A2995">
        <w:rPr>
          <w:rFonts w:ascii="Times New Roman" w:hAnsi="Times New Roman"/>
          <w:sz w:val="28"/>
          <w:szCs w:val="28"/>
        </w:rPr>
        <w:t> – удельное пылевыделение, г/т;</w:t>
      </w:r>
    </w:p>
    <w:p w:rsidR="00E21B88" w:rsidRPr="003A2995" w:rsidRDefault="00E21B88" w:rsidP="00E21B8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i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оч</m:t>
            </m:r>
          </m:sub>
        </m:sSub>
      </m:oMath>
      <w:r w:rsidRPr="003A2995">
        <w:rPr>
          <w:rFonts w:ascii="Times New Roman" w:hAnsi="Times New Roman"/>
          <w:sz w:val="28"/>
          <w:szCs w:val="28"/>
        </w:rPr>
        <w:t> – производительность очистного комбайна, т/мин;</w:t>
      </w:r>
    </w:p>
    <w:p w:rsidR="00E21B88" w:rsidRPr="003A2995" w:rsidRDefault="00E21B88" w:rsidP="00E21B8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  <w:vertAlign w:val="superscript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</w:rPr>
              <m:t>оч</m:t>
            </m:r>
          </m:sub>
        </m:sSub>
      </m:oMath>
      <w:r w:rsidRPr="003A2995">
        <w:rPr>
          <w:rFonts w:ascii="Times New Roman" w:hAnsi="Times New Roman"/>
          <w:sz w:val="28"/>
          <w:szCs w:val="28"/>
          <w:vertAlign w:val="subscript"/>
        </w:rPr>
        <w:t> </w:t>
      </w:r>
      <w:r w:rsidRPr="003A2995">
        <w:rPr>
          <w:rFonts w:ascii="Times New Roman" w:hAnsi="Times New Roman"/>
          <w:sz w:val="28"/>
          <w:szCs w:val="28"/>
        </w:rPr>
        <w:t xml:space="preserve">– скорость воздуха в </w:t>
      </w:r>
      <w:r w:rsidR="006043B6" w:rsidRPr="003A2995">
        <w:rPr>
          <w:rFonts w:ascii="Times New Roman" w:hAnsi="Times New Roman"/>
          <w:sz w:val="28"/>
          <w:szCs w:val="28"/>
        </w:rPr>
        <w:t>очистном забое</w:t>
      </w:r>
      <w:r w:rsidRPr="003A2995">
        <w:rPr>
          <w:rFonts w:ascii="Times New Roman" w:hAnsi="Times New Roman"/>
          <w:sz w:val="28"/>
          <w:szCs w:val="28"/>
        </w:rPr>
        <w:t>, м/с;</w:t>
      </w:r>
    </w:p>
    <w:p w:rsidR="00E21B88" w:rsidRPr="003A2995" w:rsidRDefault="00E21B88" w:rsidP="00E21B8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A2995">
        <w:rPr>
          <w:rFonts w:ascii="Times New Roman" w:hAnsi="Times New Roman"/>
          <w:sz w:val="28"/>
          <w:szCs w:val="28"/>
          <w:vertAlign w:val="superscript"/>
        </w:rPr>
        <w:lastRenderedPageBreak/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оч</m:t>
            </m:r>
          </m:sub>
        </m:sSub>
      </m:oMath>
      <w:r w:rsidRPr="003A2995">
        <w:rPr>
          <w:rFonts w:ascii="Times New Roman" w:hAnsi="Times New Roman"/>
          <w:sz w:val="28"/>
          <w:szCs w:val="28"/>
        </w:rPr>
        <w:t> – расход воздуха в очистном забое, м</w:t>
      </w:r>
      <w:r w:rsidRPr="003A2995">
        <w:rPr>
          <w:rFonts w:ascii="Times New Roman" w:hAnsi="Times New Roman"/>
          <w:sz w:val="28"/>
          <w:szCs w:val="28"/>
          <w:vertAlign w:val="superscript"/>
        </w:rPr>
        <w:t>3</w:t>
      </w:r>
      <w:r w:rsidRPr="003A2995">
        <w:rPr>
          <w:rFonts w:ascii="Times New Roman" w:hAnsi="Times New Roman"/>
          <w:sz w:val="28"/>
          <w:szCs w:val="28"/>
        </w:rPr>
        <w:t>/мин;</w:t>
      </w:r>
    </w:p>
    <w:p w:rsidR="00DD149F" w:rsidRPr="003A2995" w:rsidRDefault="00DD149F" w:rsidP="00E21B8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Э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оч</m:t>
            </m:r>
          </m:sub>
        </m:sSub>
      </m:oMath>
      <w:r w:rsidRPr="003A2995">
        <w:rPr>
          <w:rFonts w:ascii="Times New Roman" w:hAnsi="Times New Roman"/>
          <w:sz w:val="28"/>
          <w:szCs w:val="28"/>
        </w:rPr>
        <w:t> – эффективность мер по борьбе с пылью в очистном забое, содержащихся,</w:t>
      </w:r>
      <w:r w:rsidR="006043B6" w:rsidRPr="003A2995">
        <w:rPr>
          <w:rFonts w:ascii="Times New Roman" w:hAnsi="Times New Roman"/>
          <w:sz w:val="28"/>
          <w:szCs w:val="28"/>
        </w:rPr>
        <w:t xml:space="preserve"> в проектной документации на разработку месторожде</w:t>
      </w:r>
      <w:r w:rsidR="00DA1790" w:rsidRPr="003A2995">
        <w:rPr>
          <w:rFonts w:ascii="Times New Roman" w:hAnsi="Times New Roman"/>
          <w:sz w:val="28"/>
          <w:szCs w:val="28"/>
        </w:rPr>
        <w:t>ний полезных ископаемых (далее –</w:t>
      </w:r>
      <w:r w:rsidR="006043B6" w:rsidRPr="003A2995">
        <w:rPr>
          <w:rFonts w:ascii="Times New Roman" w:hAnsi="Times New Roman"/>
          <w:sz w:val="28"/>
          <w:szCs w:val="28"/>
        </w:rPr>
        <w:t xml:space="preserve"> технический проект),</w:t>
      </w:r>
      <w:r w:rsidRPr="003A2995">
        <w:rPr>
          <w:rFonts w:ascii="Times New Roman" w:hAnsi="Times New Roman"/>
          <w:sz w:val="28"/>
          <w:szCs w:val="28"/>
        </w:rPr>
        <w:t xml:space="preserve"> доля;</w:t>
      </w:r>
    </w:p>
    <w:p w:rsidR="00DD149F" w:rsidRPr="003A2995" w:rsidRDefault="00E21B88" w:rsidP="00DD149F">
      <w:pPr>
        <w:shd w:val="clear" w:color="auto" w:fill="FFFFFF"/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ab/>
      </w:r>
      <w:r w:rsidR="006043B6" w:rsidRPr="003A2995">
        <w:rPr>
          <w:rFonts w:ascii="Times New Roman" w:hAnsi="Times New Roman"/>
          <w:sz w:val="28"/>
          <w:szCs w:val="28"/>
        </w:rPr>
        <w:t>13. Прогнозная</w:t>
      </w:r>
      <w:r w:rsidR="00337021" w:rsidRPr="003A2995">
        <w:rPr>
          <w:rFonts w:ascii="Times New Roman" w:hAnsi="Times New Roman"/>
          <w:sz w:val="28"/>
          <w:szCs w:val="28"/>
        </w:rPr>
        <w:t xml:space="preserve"> запыленность</w:t>
      </w:r>
      <w:r w:rsidR="003A2995" w:rsidRPr="003A2995">
        <w:rPr>
          <w:rFonts w:ascii="Times New Roman" w:hAnsi="Times New Roman"/>
          <w:sz w:val="28"/>
          <w:szCs w:val="28"/>
        </w:rPr>
        <w:t xml:space="preserve"> рудничного воздуха</w:t>
      </w:r>
      <w:r w:rsidR="00337021" w:rsidRPr="003A2995">
        <w:rPr>
          <w:rFonts w:ascii="Times New Roman" w:hAnsi="Times New Roman"/>
          <w:sz w:val="28"/>
          <w:szCs w:val="28"/>
        </w:rPr>
        <w:t xml:space="preserve"> </w:t>
      </w:r>
      <w:r w:rsidR="00DD149F" w:rsidRPr="003A2995">
        <w:rPr>
          <w:rFonts w:ascii="Times New Roman" w:hAnsi="Times New Roman"/>
          <w:sz w:val="28"/>
          <w:szCs w:val="28"/>
        </w:rPr>
        <w:t xml:space="preserve">для подготовительного забоя </w:t>
      </w:r>
      <w:r w:rsidR="006043B6" w:rsidRPr="003A2995">
        <w:rPr>
          <w:rFonts w:ascii="Times New Roman" w:hAnsi="Times New Roman"/>
          <w:sz w:val="28"/>
          <w:szCs w:val="28"/>
        </w:rPr>
        <w:t xml:space="preserve">определяется </w:t>
      </w:r>
      <w:r w:rsidR="00DD149F" w:rsidRPr="003A2995">
        <w:rPr>
          <w:rFonts w:ascii="Times New Roman" w:hAnsi="Times New Roman"/>
          <w:sz w:val="28"/>
          <w:szCs w:val="28"/>
        </w:rPr>
        <w:t>по формуле:</w:t>
      </w: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8822"/>
        <w:gridCol w:w="827"/>
      </w:tblGrid>
      <w:tr w:rsidR="00E21B88" w:rsidRPr="003A2995" w:rsidTr="009C6EF0">
        <w:tc>
          <w:tcPr>
            <w:tcW w:w="274" w:type="dxa"/>
          </w:tcPr>
          <w:p w:rsidR="00E21B88" w:rsidRPr="003A2995" w:rsidRDefault="00E21B88" w:rsidP="009C6EF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</w:tcPr>
          <w:p w:rsidR="00E21B88" w:rsidRPr="003A2995" w:rsidRDefault="00255864" w:rsidP="00E21B88">
            <w:pPr>
              <w:shd w:val="clear" w:color="auto" w:fill="FFFFFF"/>
              <w:spacing w:line="360" w:lineRule="auto"/>
              <w:ind w:firstLine="993"/>
              <w:jc w:val="right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п. заб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 1000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пл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пр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vertAlign w:val="subscript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vertAlign w:val="subscript"/>
                          </w:rPr>
                          <m:t>0,7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  <m:t>пр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  <m:t>3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vertAlign w:val="subscript"/>
                          </w:rPr>
                          <m:t>+8,5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vertAlign w:val="subscript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  <m:t>пр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vertAlign w:val="subscript"/>
                          </w:rPr>
                          <m:t>-7,6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vertAlign w:val="subscrip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  <m:t>пр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vertAlign w:val="subscript"/>
                          </w:rPr>
                          <m:t>+2,7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пр</m:t>
                        </m:r>
                      </m:sub>
                    </m:sSub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Э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пр</m:t>
                        </m:r>
                      </m:sub>
                    </m:sSub>
                  </m:e>
                </m:d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827" w:type="dxa"/>
            <w:vAlign w:val="center"/>
          </w:tcPr>
          <w:p w:rsidR="00E21B88" w:rsidRPr="003A2995" w:rsidRDefault="00E21B88" w:rsidP="009C6EF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995">
              <w:rPr>
                <w:rFonts w:ascii="Times New Roman" w:hAnsi="Times New Roman"/>
                <w:sz w:val="28"/>
                <w:szCs w:val="28"/>
              </w:rPr>
              <w:t>(3)</w:t>
            </w:r>
          </w:p>
        </w:tc>
      </w:tr>
    </w:tbl>
    <w:p w:rsidR="00DD149F" w:rsidRPr="003A2995" w:rsidRDefault="00DD149F" w:rsidP="00E21B88">
      <w:pPr>
        <w:shd w:val="clear" w:color="auto" w:fill="FFFFFF"/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ab/>
        <w:t>где:</w:t>
      </w:r>
    </w:p>
    <w:p w:rsidR="00E21B88" w:rsidRPr="003A2995" w:rsidRDefault="00E21B88" w:rsidP="00E21B8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п. заб</m:t>
            </m:r>
          </m:sub>
        </m:sSub>
      </m:oMath>
      <w:r w:rsidRPr="003A2995">
        <w:rPr>
          <w:rFonts w:ascii="Times New Roman" w:hAnsi="Times New Roman"/>
          <w:sz w:val="28"/>
          <w:szCs w:val="28"/>
        </w:rPr>
        <w:t> – </w:t>
      </w:r>
      <w:r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прогнозная запыленность </w:t>
      </w:r>
      <w:r w:rsidR="003A2995" w:rsidRPr="003A2995">
        <w:rPr>
          <w:rFonts w:ascii="Times New Roman" w:hAnsi="Times New Roman"/>
          <w:sz w:val="28"/>
          <w:szCs w:val="28"/>
        </w:rPr>
        <w:t>рудничного воздуха</w:t>
      </w:r>
      <w:r w:rsidR="003A2995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для подготовительного забоя, </w:t>
      </w:r>
      <w:r w:rsidRPr="003A2995">
        <w:rPr>
          <w:rFonts w:ascii="Times New Roman" w:hAnsi="Times New Roman"/>
          <w:sz w:val="28"/>
          <w:szCs w:val="28"/>
        </w:rPr>
        <w:t>мг/м</w:t>
      </w:r>
      <w:r w:rsidRPr="003A2995">
        <w:rPr>
          <w:rFonts w:ascii="Times New Roman" w:hAnsi="Times New Roman"/>
          <w:sz w:val="28"/>
          <w:szCs w:val="28"/>
          <w:vertAlign w:val="superscript"/>
        </w:rPr>
        <w:t>3</w:t>
      </w:r>
      <w:r w:rsidRPr="003A299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21B88" w:rsidRPr="003A2995" w:rsidRDefault="00E21B88" w:rsidP="00E21B8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/>
                <w:i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</m:t>
            </m:r>
          </m:sub>
        </m:sSub>
      </m:oMath>
      <w:r w:rsidRPr="003A2995">
        <w:rPr>
          <w:rFonts w:ascii="Times New Roman" w:hAnsi="Times New Roman"/>
          <w:sz w:val="28"/>
          <w:szCs w:val="28"/>
        </w:rPr>
        <w:t> – производительность проходческого комбайна, т/мин;</w:t>
      </w:r>
    </w:p>
    <w:p w:rsidR="00E21B88" w:rsidRPr="003A2995" w:rsidRDefault="00E21B88" w:rsidP="00E21B8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</w:rPr>
              <m:t>пр</m:t>
            </m:r>
          </m:sub>
        </m:sSub>
      </m:oMath>
      <w:r w:rsidRPr="003A2995">
        <w:rPr>
          <w:rFonts w:ascii="Times New Roman" w:hAnsi="Times New Roman"/>
          <w:sz w:val="28"/>
          <w:szCs w:val="28"/>
          <w:vertAlign w:val="subscript"/>
        </w:rPr>
        <w:t> </w:t>
      </w:r>
      <w:r w:rsidRPr="003A2995">
        <w:rPr>
          <w:rFonts w:ascii="Times New Roman" w:hAnsi="Times New Roman"/>
          <w:sz w:val="28"/>
          <w:szCs w:val="28"/>
        </w:rPr>
        <w:t>– скорость воздуха в подготовительной выработке, м/с;</w:t>
      </w:r>
    </w:p>
    <w:p w:rsidR="00E21B88" w:rsidRPr="003A2995" w:rsidRDefault="00E21B88" w:rsidP="00E21B8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</m:t>
            </m:r>
          </m:sub>
        </m:sSub>
      </m:oMath>
      <w:r w:rsidRPr="003A2995">
        <w:rPr>
          <w:rFonts w:ascii="Times New Roman" w:hAnsi="Times New Roman"/>
          <w:sz w:val="28"/>
          <w:szCs w:val="28"/>
        </w:rPr>
        <w:t> – расход воздуха в забое подготовительной выработки, м</w:t>
      </w:r>
      <w:r w:rsidRPr="003A2995">
        <w:rPr>
          <w:rFonts w:ascii="Times New Roman" w:hAnsi="Times New Roman"/>
          <w:sz w:val="28"/>
          <w:szCs w:val="28"/>
          <w:vertAlign w:val="superscript"/>
        </w:rPr>
        <w:t>3</w:t>
      </w:r>
      <w:r w:rsidRPr="003A2995">
        <w:rPr>
          <w:rFonts w:ascii="Times New Roman" w:hAnsi="Times New Roman"/>
          <w:sz w:val="28"/>
          <w:szCs w:val="28"/>
        </w:rPr>
        <w:t>/мин;</w:t>
      </w:r>
    </w:p>
    <w:p w:rsidR="00DD149F" w:rsidRPr="003A2995" w:rsidRDefault="00DD149F" w:rsidP="00E21B88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Э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</m:t>
            </m:r>
          </m:sub>
        </m:sSub>
      </m:oMath>
      <w:r w:rsidRPr="003A2995">
        <w:rPr>
          <w:rFonts w:ascii="Times New Roman" w:hAnsi="Times New Roman"/>
          <w:sz w:val="28"/>
          <w:szCs w:val="28"/>
        </w:rPr>
        <w:t xml:space="preserve"> – эффективность мер по борьбе с пылью в подготовительном забое, </w:t>
      </w:r>
      <w:r w:rsidR="006043B6" w:rsidRPr="003A2995">
        <w:rPr>
          <w:rFonts w:ascii="Times New Roman" w:hAnsi="Times New Roman"/>
          <w:sz w:val="28"/>
          <w:szCs w:val="28"/>
        </w:rPr>
        <w:t>содержащихся в техническом проекте, д</w:t>
      </w:r>
      <w:r w:rsidRPr="003A2995">
        <w:rPr>
          <w:rFonts w:ascii="Times New Roman" w:hAnsi="Times New Roman"/>
          <w:sz w:val="28"/>
          <w:szCs w:val="28"/>
        </w:rPr>
        <w:t>оля.</w:t>
      </w:r>
    </w:p>
    <w:p w:rsidR="006043B6" w:rsidRPr="003A2995" w:rsidRDefault="004451BF" w:rsidP="006043B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>14. </w:t>
      </w:r>
      <w:r w:rsidR="006043B6" w:rsidRPr="003A2995">
        <w:rPr>
          <w:rFonts w:ascii="Times New Roman" w:hAnsi="Times New Roman"/>
          <w:sz w:val="28"/>
          <w:szCs w:val="28"/>
        </w:rPr>
        <w:t>Значения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Э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оч</m:t>
            </m:r>
          </m:sub>
        </m:sSub>
      </m:oMath>
      <w:r w:rsidR="006043B6" w:rsidRPr="003A2995">
        <w:rPr>
          <w:rFonts w:ascii="Times New Roman" w:hAnsi="Times New Roman"/>
          <w:sz w:val="28"/>
          <w:szCs w:val="28"/>
        </w:rPr>
        <w:t xml:space="preserve"> в очистных забоях приведены в </w:t>
      </w:r>
      <w:hyperlink w:anchor="P1907" w:history="1">
        <w:r w:rsidR="006043B6" w:rsidRPr="003A2995">
          <w:rPr>
            <w:rFonts w:ascii="Times New Roman" w:eastAsia="Calibri" w:hAnsi="Times New Roman"/>
            <w:sz w:val="28"/>
            <w:szCs w:val="28"/>
            <w:lang w:eastAsia="en-US"/>
          </w:rPr>
          <w:t>приложении № </w:t>
        </w:r>
      </w:hyperlink>
      <w:r w:rsidR="006043B6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1 </w:t>
      </w:r>
      <w:r w:rsidR="006043B6" w:rsidRPr="003A2995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настоящему Руководству по безопасности. </w:t>
      </w:r>
      <w:proofErr w:type="gramStart"/>
      <w:r w:rsidR="006043B6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Значения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Э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</m:t>
            </m:r>
          </m:sub>
        </m:sSub>
      </m:oMath>
      <w:r w:rsidR="006043B6" w:rsidRPr="003A299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6043B6" w:rsidRPr="003A2995">
        <w:rPr>
          <w:rFonts w:ascii="Times New Roman" w:hAnsi="Times New Roman"/>
          <w:sz w:val="28"/>
          <w:szCs w:val="28"/>
        </w:rPr>
        <w:t xml:space="preserve"> подготовительных забоях приведены в </w:t>
      </w:r>
      <w:hyperlink w:anchor="P1907" w:history="1">
        <w:r w:rsidR="006043B6" w:rsidRPr="003A2995">
          <w:rPr>
            <w:rFonts w:ascii="Times New Roman" w:eastAsia="Calibri" w:hAnsi="Times New Roman"/>
            <w:sz w:val="28"/>
            <w:szCs w:val="28"/>
            <w:lang w:eastAsia="en-US"/>
          </w:rPr>
          <w:t>приложении № </w:t>
        </w:r>
      </w:hyperlink>
      <w:r w:rsidR="006043B6" w:rsidRPr="003A2995">
        <w:rPr>
          <w:rFonts w:ascii="Times New Roman" w:eastAsia="Calibri" w:hAnsi="Times New Roman"/>
          <w:sz w:val="28"/>
          <w:szCs w:val="28"/>
          <w:lang w:eastAsia="en-US"/>
        </w:rPr>
        <w:t>2 к настоящему Руководству по безопасности.</w:t>
      </w:r>
    </w:p>
    <w:p w:rsidR="00DD149F" w:rsidRPr="003A2995" w:rsidRDefault="00DD149F" w:rsidP="00DD149F">
      <w:pPr>
        <w:widowControl w:val="0"/>
        <w:autoSpaceDE w:val="0"/>
        <w:autoSpaceDN w:val="0"/>
        <w:spacing w:before="240" w:after="240"/>
        <w:jc w:val="center"/>
        <w:rPr>
          <w:rFonts w:ascii="Times New Roman" w:hAnsi="Times New Roman"/>
          <w:b/>
          <w:sz w:val="26"/>
          <w:szCs w:val="26"/>
        </w:rPr>
      </w:pPr>
      <w:r w:rsidRPr="003A2995">
        <w:rPr>
          <w:rFonts w:ascii="Times New Roman" w:hAnsi="Times New Roman"/>
          <w:b/>
          <w:sz w:val="26"/>
          <w:szCs w:val="26"/>
        </w:rPr>
        <w:t xml:space="preserve">IV. ВЫБОР МЕР ПО БОРЬБЕ С ПЫЛЬЮ ПРИ РАСЧЕТНОМ ПРЕВЫШЕНИИ ПРОГНОЗНОЙ </w:t>
      </w:r>
      <w:r w:rsidR="00E21B88" w:rsidRPr="003A2995">
        <w:rPr>
          <w:rFonts w:ascii="Times New Roman" w:hAnsi="Times New Roman"/>
          <w:b/>
          <w:sz w:val="26"/>
          <w:szCs w:val="26"/>
        </w:rPr>
        <w:t>ЗАПЫЛЕННОСТ</w:t>
      </w:r>
      <w:r w:rsidR="00337021" w:rsidRPr="003A2995">
        <w:rPr>
          <w:rFonts w:ascii="Times New Roman" w:hAnsi="Times New Roman"/>
          <w:b/>
          <w:sz w:val="26"/>
          <w:szCs w:val="26"/>
        </w:rPr>
        <w:t>И РУДНИЧНО</w:t>
      </w:r>
      <w:r w:rsidR="003A2995" w:rsidRPr="003A2995">
        <w:rPr>
          <w:rFonts w:ascii="Times New Roman" w:hAnsi="Times New Roman"/>
          <w:b/>
          <w:sz w:val="26"/>
          <w:szCs w:val="26"/>
        </w:rPr>
        <w:t>ГО ВОЗДУХА</w:t>
      </w:r>
      <w:r w:rsidR="00337021" w:rsidRPr="003A2995">
        <w:rPr>
          <w:rFonts w:ascii="Times New Roman" w:hAnsi="Times New Roman"/>
          <w:b/>
          <w:sz w:val="26"/>
          <w:szCs w:val="26"/>
        </w:rPr>
        <w:t xml:space="preserve"> </w:t>
      </w:r>
      <w:r w:rsidR="00E21B88" w:rsidRPr="003A2995">
        <w:rPr>
          <w:rFonts w:ascii="Times New Roman" w:hAnsi="Times New Roman"/>
          <w:b/>
          <w:sz w:val="26"/>
          <w:szCs w:val="26"/>
        </w:rPr>
        <w:br/>
      </w:r>
      <w:r w:rsidRPr="003A2995">
        <w:rPr>
          <w:rFonts w:ascii="Times New Roman" w:hAnsi="Times New Roman"/>
          <w:b/>
          <w:sz w:val="26"/>
          <w:szCs w:val="26"/>
        </w:rPr>
        <w:t>ПО ОТНОШЕНИЮ К МАКСИМАЛЬНО ДОПУСТИМОЙ И ПРОВЕРКА                               ЭФФЕКТИВНОСТИ ПРИНЯТЫХ МЕР</w:t>
      </w:r>
    </w:p>
    <w:p w:rsidR="00DD149F" w:rsidRPr="003A2995" w:rsidRDefault="004451BF" w:rsidP="00DD149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>15</w:t>
      </w:r>
      <w:r w:rsidR="00DD149F" w:rsidRPr="003A2995">
        <w:rPr>
          <w:rFonts w:ascii="Times New Roman" w:hAnsi="Times New Roman"/>
          <w:sz w:val="28"/>
          <w:szCs w:val="28"/>
        </w:rPr>
        <w:t>. В случае, когда прогнозная запыленность</w:t>
      </w:r>
      <w:r w:rsidR="003A2995" w:rsidRPr="003A2995">
        <w:rPr>
          <w:rFonts w:ascii="Times New Roman" w:hAnsi="Times New Roman"/>
          <w:sz w:val="28"/>
          <w:szCs w:val="28"/>
        </w:rPr>
        <w:t xml:space="preserve"> рудничного воздуха</w:t>
      </w:r>
      <w:r w:rsidR="00DD149F" w:rsidRPr="003A2995">
        <w:rPr>
          <w:rFonts w:ascii="Times New Roman" w:hAnsi="Times New Roman"/>
          <w:sz w:val="28"/>
          <w:szCs w:val="28"/>
        </w:rPr>
        <w:t xml:space="preserve"> </w:t>
      </w:r>
      <w:r w:rsidR="00DD149F" w:rsidRPr="003A2995">
        <w:rPr>
          <w:rFonts w:ascii="Times New Roman" w:hAnsi="Times New Roman"/>
          <w:sz w:val="28"/>
          <w:szCs w:val="28"/>
        </w:rPr>
        <w:br/>
        <w:t xml:space="preserve">в очистном или подготовительном забое, определенная в соответствии </w:t>
      </w:r>
      <w:r w:rsidR="00DD149F" w:rsidRPr="003A2995">
        <w:rPr>
          <w:rFonts w:ascii="Times New Roman" w:hAnsi="Times New Roman"/>
          <w:sz w:val="28"/>
          <w:szCs w:val="28"/>
        </w:rPr>
        <w:br/>
        <w:t>с</w:t>
      </w:r>
      <w:r w:rsidRPr="003A2995">
        <w:rPr>
          <w:rFonts w:ascii="Times New Roman" w:hAnsi="Times New Roman"/>
          <w:sz w:val="28"/>
          <w:szCs w:val="28"/>
        </w:rPr>
        <w:t xml:space="preserve"> пунктами</w:t>
      </w:r>
      <w:r w:rsidR="00DD149F" w:rsidRPr="003A2995">
        <w:rPr>
          <w:rFonts w:ascii="Times New Roman" w:hAnsi="Times New Roman"/>
          <w:sz w:val="28"/>
          <w:szCs w:val="28"/>
        </w:rPr>
        <w:t> </w:t>
      </w:r>
      <w:r w:rsidRPr="003A2995">
        <w:rPr>
          <w:rFonts w:ascii="Times New Roman" w:hAnsi="Times New Roman"/>
          <w:sz w:val="28"/>
          <w:szCs w:val="28"/>
        </w:rPr>
        <w:t xml:space="preserve">12 и </w:t>
      </w:r>
      <w:r w:rsidR="006043B6" w:rsidRPr="003A2995">
        <w:rPr>
          <w:rFonts w:ascii="Times New Roman" w:hAnsi="Times New Roman"/>
          <w:sz w:val="28"/>
          <w:szCs w:val="28"/>
        </w:rPr>
        <w:t>13</w:t>
      </w:r>
      <w:r w:rsidR="00DD149F" w:rsidRPr="003A2995">
        <w:rPr>
          <w:rFonts w:ascii="Times New Roman" w:hAnsi="Times New Roman"/>
          <w:sz w:val="28"/>
          <w:szCs w:val="28"/>
        </w:rPr>
        <w:t xml:space="preserve"> настоящего Руководства по безопасности, превышает запыленность </w:t>
      </w:r>
      <w:r w:rsidR="003A2995" w:rsidRPr="003A2995">
        <w:rPr>
          <w:rFonts w:ascii="Times New Roman" w:hAnsi="Times New Roman"/>
          <w:sz w:val="28"/>
          <w:szCs w:val="28"/>
        </w:rPr>
        <w:t>рудничного воздуха</w:t>
      </w:r>
      <w:r w:rsidR="003A2995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D149F" w:rsidRPr="003A2995">
        <w:rPr>
          <w:rFonts w:ascii="Times New Roman" w:hAnsi="Times New Roman"/>
          <w:sz w:val="28"/>
          <w:szCs w:val="28"/>
        </w:rPr>
        <w:t xml:space="preserve">для данных выработок, регламентированную пунктами </w:t>
      </w:r>
      <w:r w:rsidR="00E21B88" w:rsidRPr="003A2995">
        <w:rPr>
          <w:rFonts w:ascii="Times New Roman" w:hAnsi="Times New Roman"/>
          <w:sz w:val="28"/>
          <w:szCs w:val="28"/>
        </w:rPr>
        <w:t>697 и 705</w:t>
      </w:r>
      <w:r w:rsidR="00DD149F" w:rsidRPr="003A2995">
        <w:rPr>
          <w:rFonts w:ascii="Times New Roman" w:hAnsi="Times New Roman"/>
          <w:sz w:val="28"/>
          <w:szCs w:val="28"/>
        </w:rPr>
        <w:t xml:space="preserve"> </w:t>
      </w:r>
      <w:r w:rsidR="00DD149F" w:rsidRPr="003A2995">
        <w:rPr>
          <w:rFonts w:ascii="Times New Roman" w:eastAsia="Calibri" w:hAnsi="Times New Roman"/>
          <w:sz w:val="28"/>
          <w:szCs w:val="28"/>
          <w:lang w:eastAsia="en-US"/>
        </w:rPr>
        <w:t>Инструкции по аэрологической безопасности</w:t>
      </w:r>
      <w:r w:rsidR="00DD149F" w:rsidRPr="003A299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D149F" w:rsidRPr="003A2995">
        <w:rPr>
          <w:rFonts w:ascii="Times New Roman" w:eastAsia="Calibri" w:hAnsi="Times New Roman"/>
          <w:sz w:val="28"/>
          <w:szCs w:val="28"/>
          <w:lang w:eastAsia="en-US"/>
        </w:rPr>
        <w:t>угольных шахт,</w:t>
      </w:r>
      <w:r w:rsidR="00DD149F" w:rsidRPr="003A2995">
        <w:rPr>
          <w:rFonts w:ascii="Times New Roman" w:hAnsi="Times New Roman"/>
          <w:sz w:val="28"/>
          <w:szCs w:val="28"/>
        </w:rPr>
        <w:t xml:space="preserve"> в документацию по ведению горных работ включают дополнительные меры по ее снижению.</w:t>
      </w:r>
    </w:p>
    <w:p w:rsidR="00DD149F" w:rsidRPr="003A2995" w:rsidRDefault="00DD149F" w:rsidP="00DD149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 xml:space="preserve">Принятая прогнозная запыленность </w:t>
      </w:r>
      <w:r w:rsidR="003A2995" w:rsidRPr="003A2995">
        <w:rPr>
          <w:rFonts w:ascii="Times New Roman" w:hAnsi="Times New Roman"/>
          <w:sz w:val="28"/>
          <w:szCs w:val="28"/>
        </w:rPr>
        <w:t>рудничного воздуха</w:t>
      </w:r>
      <w:r w:rsidR="00337021" w:rsidRPr="003A2995">
        <w:rPr>
          <w:rFonts w:ascii="Times New Roman" w:hAnsi="Times New Roman"/>
          <w:sz w:val="28"/>
          <w:szCs w:val="28"/>
        </w:rPr>
        <w:t xml:space="preserve">, </w:t>
      </w:r>
      <w:r w:rsidRPr="003A2995">
        <w:rPr>
          <w:rFonts w:ascii="Times New Roman" w:hAnsi="Times New Roman"/>
          <w:sz w:val="28"/>
          <w:szCs w:val="28"/>
        </w:rPr>
        <w:t xml:space="preserve">рассчитанная </w:t>
      </w:r>
      <w:r w:rsidR="00E21B88" w:rsidRPr="003A2995">
        <w:rPr>
          <w:rFonts w:ascii="Times New Roman" w:hAnsi="Times New Roman"/>
          <w:sz w:val="28"/>
          <w:szCs w:val="28"/>
        </w:rPr>
        <w:br/>
      </w:r>
      <w:r w:rsidRPr="003A2995">
        <w:rPr>
          <w:rFonts w:ascii="Times New Roman" w:hAnsi="Times New Roman"/>
          <w:sz w:val="28"/>
          <w:szCs w:val="28"/>
        </w:rPr>
        <w:t>с учетом данных дополнительных мер, определяется:</w:t>
      </w:r>
    </w:p>
    <w:p w:rsidR="00DD149F" w:rsidRPr="003A2995" w:rsidRDefault="00E21B88" w:rsidP="00DD149F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ab/>
      </w:r>
      <w:r w:rsidR="00DD149F" w:rsidRPr="003A2995">
        <w:rPr>
          <w:rFonts w:ascii="Times New Roman" w:hAnsi="Times New Roman"/>
          <w:sz w:val="28"/>
          <w:szCs w:val="28"/>
        </w:rPr>
        <w:t>для очистного забоя по формуле:</w:t>
      </w: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8822"/>
        <w:gridCol w:w="827"/>
      </w:tblGrid>
      <w:tr w:rsidR="00E21B88" w:rsidRPr="003A2995" w:rsidTr="009C6EF0">
        <w:tc>
          <w:tcPr>
            <w:tcW w:w="274" w:type="dxa"/>
          </w:tcPr>
          <w:p w:rsidR="00E21B88" w:rsidRPr="003A2995" w:rsidRDefault="00E21B88" w:rsidP="009C6EF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</w:tcPr>
          <w:p w:rsidR="00E21B88" w:rsidRPr="003A2995" w:rsidRDefault="00255864" w:rsidP="009C6EF0">
            <w:pPr>
              <w:shd w:val="clear" w:color="auto" w:fill="FFFFFF"/>
              <w:spacing w:line="360" w:lineRule="auto"/>
              <w:ind w:firstLine="993"/>
              <w:jc w:val="right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оч. заб.пр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оч. заб</m:t>
                    </m:r>
                  </m:sub>
                </m:sSub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Э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оч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827" w:type="dxa"/>
            <w:vAlign w:val="center"/>
          </w:tcPr>
          <w:p w:rsidR="00E21B88" w:rsidRPr="003A2995" w:rsidRDefault="00E21B88" w:rsidP="009C6EF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2995">
              <w:rPr>
                <w:rFonts w:ascii="Times New Roman" w:hAnsi="Times New Roman"/>
                <w:sz w:val="28"/>
                <w:szCs w:val="28"/>
                <w:lang w:val="en-US"/>
              </w:rPr>
              <w:t>(4)</w:t>
            </w:r>
          </w:p>
        </w:tc>
      </w:tr>
    </w:tbl>
    <w:p w:rsidR="00E21B88" w:rsidRPr="003A2995" w:rsidRDefault="00E21B88" w:rsidP="00DD149F">
      <w:pPr>
        <w:shd w:val="clear" w:color="auto" w:fill="FFFFFF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D149F" w:rsidRPr="003A2995" w:rsidRDefault="00E21B88" w:rsidP="00E21B88">
      <w:pPr>
        <w:shd w:val="clear" w:color="auto" w:fill="FFFFFF"/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ab/>
      </w:r>
      <w:r w:rsidR="00DD149F" w:rsidRPr="003A2995">
        <w:rPr>
          <w:rFonts w:ascii="Times New Roman" w:hAnsi="Times New Roman"/>
          <w:sz w:val="28"/>
          <w:szCs w:val="28"/>
        </w:rPr>
        <w:t>для подготовительного забоя по формуле:</w:t>
      </w: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8822"/>
        <w:gridCol w:w="827"/>
      </w:tblGrid>
      <w:tr w:rsidR="00E21B88" w:rsidRPr="003A2995" w:rsidTr="009C6EF0">
        <w:tc>
          <w:tcPr>
            <w:tcW w:w="274" w:type="dxa"/>
          </w:tcPr>
          <w:p w:rsidR="00E21B88" w:rsidRPr="003A2995" w:rsidRDefault="00E21B88" w:rsidP="009C6EF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</w:tcPr>
          <w:p w:rsidR="00E21B88" w:rsidRPr="003A2995" w:rsidRDefault="00255864" w:rsidP="00E21B88">
            <w:pPr>
              <w:shd w:val="clear" w:color="auto" w:fill="FFFFFF"/>
              <w:spacing w:line="360" w:lineRule="auto"/>
              <w:ind w:firstLine="993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п. заб.пр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п. заб</m:t>
                    </m:r>
                  </m:sub>
                </m:sSub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Э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8"/>
                            <w:szCs w:val="28"/>
                            <w:lang w:eastAsia="en-US"/>
                          </w:rPr>
                          <m:t>пр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827" w:type="dxa"/>
            <w:vAlign w:val="center"/>
          </w:tcPr>
          <w:p w:rsidR="00E21B88" w:rsidRPr="003A2995" w:rsidRDefault="00E21B88" w:rsidP="00E21B8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2995">
              <w:rPr>
                <w:rFonts w:ascii="Times New Roman" w:hAnsi="Times New Roman"/>
                <w:sz w:val="28"/>
                <w:szCs w:val="28"/>
                <w:lang w:val="en-US"/>
              </w:rPr>
              <w:t>(5)</w:t>
            </w:r>
          </w:p>
        </w:tc>
      </w:tr>
    </w:tbl>
    <w:p w:rsidR="00E21B88" w:rsidRPr="003A2995" w:rsidRDefault="00E21B88" w:rsidP="00DD149F">
      <w:pPr>
        <w:shd w:val="clear" w:color="auto" w:fill="FFFFFF"/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D149F" w:rsidRPr="003A2995" w:rsidRDefault="00074CD3" w:rsidP="00DD149F">
      <w:pPr>
        <w:shd w:val="clear" w:color="auto" w:fill="FFFFFF"/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ab/>
      </w:r>
      <w:r w:rsidR="00DD149F" w:rsidRPr="003A2995">
        <w:rPr>
          <w:rFonts w:ascii="Times New Roman" w:hAnsi="Times New Roman"/>
          <w:sz w:val="28"/>
          <w:szCs w:val="28"/>
        </w:rPr>
        <w:t xml:space="preserve">где: </w:t>
      </w:r>
    </w:p>
    <w:p w:rsidR="00E21B88" w:rsidRPr="003A2995" w:rsidRDefault="00074CD3" w:rsidP="00074CD3">
      <w:pPr>
        <w:shd w:val="clear" w:color="auto" w:fill="FFFFFF"/>
        <w:spacing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2995">
        <w:rPr>
          <w:rFonts w:ascii="Times New Roman" w:hAnsi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оч. заб.пр</m:t>
            </m:r>
          </m:sub>
        </m:sSub>
      </m:oMath>
      <w:r w:rsidR="00E21B88" w:rsidRPr="003A2995">
        <w:rPr>
          <w:rFonts w:ascii="Times New Roman" w:hAnsi="Times New Roman"/>
          <w:sz w:val="28"/>
          <w:szCs w:val="28"/>
        </w:rPr>
        <w:t xml:space="preserve"> – принятая прогнозная запыленность </w:t>
      </w:r>
      <w:r w:rsidR="003A2995" w:rsidRPr="003A2995">
        <w:rPr>
          <w:rFonts w:ascii="Times New Roman" w:hAnsi="Times New Roman"/>
          <w:sz w:val="28"/>
          <w:szCs w:val="28"/>
        </w:rPr>
        <w:t>рудничного воздуха</w:t>
      </w:r>
      <w:r w:rsidR="003A2995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1B88" w:rsidRPr="003A2995">
        <w:rPr>
          <w:rFonts w:ascii="Times New Roman" w:hAnsi="Times New Roman"/>
          <w:sz w:val="28"/>
          <w:szCs w:val="28"/>
        </w:rPr>
        <w:t>для очистного забоя, мг/м</w:t>
      </w:r>
      <w:r w:rsidR="00E21B88" w:rsidRPr="003A2995">
        <w:rPr>
          <w:rFonts w:ascii="Times New Roman" w:hAnsi="Times New Roman"/>
          <w:sz w:val="28"/>
          <w:szCs w:val="28"/>
          <w:vertAlign w:val="superscript"/>
        </w:rPr>
        <w:t>3</w:t>
      </w:r>
      <w:r w:rsidR="00E21B88" w:rsidRPr="003A299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21B88" w:rsidRPr="003A2995" w:rsidRDefault="00255864" w:rsidP="00E21B8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п. заб.пр</m:t>
            </m:r>
          </m:sub>
        </m:sSub>
      </m:oMath>
      <w:r w:rsidR="00E21B88" w:rsidRPr="003A2995">
        <w:rPr>
          <w:rFonts w:ascii="Times New Roman" w:hAnsi="Times New Roman"/>
          <w:sz w:val="28"/>
          <w:szCs w:val="28"/>
        </w:rPr>
        <w:t xml:space="preserve"> – принятая прогнозная запыленность </w:t>
      </w:r>
      <w:r w:rsidR="003A2995" w:rsidRPr="003A2995">
        <w:rPr>
          <w:rFonts w:ascii="Times New Roman" w:hAnsi="Times New Roman"/>
          <w:sz w:val="28"/>
          <w:szCs w:val="28"/>
        </w:rPr>
        <w:t>рудничного воздуха</w:t>
      </w:r>
      <w:r w:rsidR="003A2995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21B88" w:rsidRPr="003A2995">
        <w:rPr>
          <w:rFonts w:ascii="Times New Roman" w:hAnsi="Times New Roman"/>
          <w:sz w:val="28"/>
          <w:szCs w:val="28"/>
        </w:rPr>
        <w:t>для подготовительного забоя, мг/м</w:t>
      </w:r>
      <w:r w:rsidR="00E21B88" w:rsidRPr="003A2995">
        <w:rPr>
          <w:rFonts w:ascii="Times New Roman" w:hAnsi="Times New Roman"/>
          <w:sz w:val="28"/>
          <w:szCs w:val="28"/>
          <w:vertAlign w:val="superscript"/>
        </w:rPr>
        <w:t>3</w:t>
      </w:r>
      <w:r w:rsidR="00E21B88" w:rsidRPr="003A2995">
        <w:rPr>
          <w:rFonts w:ascii="Times New Roman" w:eastAsia="Calibri" w:hAnsi="Times New Roman"/>
          <w:sz w:val="28"/>
          <w:szCs w:val="28"/>
          <w:lang w:eastAsia="en-US"/>
        </w:rPr>
        <w:t>;</w:t>
      </w:r>
      <w:r w:rsidR="00E21B88" w:rsidRPr="003A2995">
        <w:rPr>
          <w:rFonts w:ascii="Times New Roman" w:hAnsi="Times New Roman"/>
          <w:i/>
          <w:sz w:val="28"/>
          <w:szCs w:val="28"/>
        </w:rPr>
        <w:t xml:space="preserve"> </w:t>
      </w:r>
    </w:p>
    <w:p w:rsidR="00E21B88" w:rsidRPr="003A2995" w:rsidRDefault="00E21B88" w:rsidP="00E21B8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i/>
          <w:sz w:val="28"/>
          <w:szCs w:val="28"/>
          <w:lang w:val="en-US"/>
        </w:rPr>
        <w:t>n</w:t>
      </w:r>
      <w:r w:rsidRPr="003A2995">
        <w:rPr>
          <w:rFonts w:ascii="Times New Roman" w:hAnsi="Times New Roman"/>
          <w:sz w:val="28"/>
          <w:szCs w:val="28"/>
        </w:rPr>
        <w:t> – </w:t>
      </w:r>
      <w:proofErr w:type="gramStart"/>
      <w:r w:rsidRPr="003A2995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3A2995">
        <w:rPr>
          <w:rFonts w:ascii="Times New Roman" w:hAnsi="Times New Roman"/>
          <w:sz w:val="28"/>
          <w:szCs w:val="28"/>
        </w:rPr>
        <w:t xml:space="preserve"> дополнительно выбранных мер по борьбе с пылью при составлении документации по ведению горных работ, </w:t>
      </w:r>
      <w:proofErr w:type="spellStart"/>
      <w:r w:rsidRPr="003A2995">
        <w:rPr>
          <w:rFonts w:ascii="Times New Roman" w:hAnsi="Times New Roman"/>
          <w:sz w:val="28"/>
          <w:szCs w:val="28"/>
        </w:rPr>
        <w:t>шт</w:t>
      </w:r>
      <w:proofErr w:type="spellEnd"/>
      <w:r w:rsidRPr="003A2995">
        <w:rPr>
          <w:rFonts w:ascii="Times New Roman" w:hAnsi="Times New Roman"/>
          <w:sz w:val="28"/>
          <w:szCs w:val="28"/>
        </w:rPr>
        <w:t>;</w:t>
      </w:r>
    </w:p>
    <w:p w:rsidR="00DD149F" w:rsidRPr="003A2995" w:rsidRDefault="004451BF" w:rsidP="00DD149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>16</w:t>
      </w:r>
      <w:r w:rsidR="00DD149F" w:rsidRPr="003A2995">
        <w:rPr>
          <w:rFonts w:ascii="Times New Roman" w:hAnsi="Times New Roman"/>
          <w:sz w:val="28"/>
          <w:szCs w:val="28"/>
        </w:rPr>
        <w:t xml:space="preserve">. Выбранные меры, </w:t>
      </w:r>
      <w:r w:rsidR="00DD149F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направленные на снижение запыленности </w:t>
      </w:r>
      <w:r w:rsidR="003A2995" w:rsidRPr="003A2995">
        <w:rPr>
          <w:rFonts w:ascii="Times New Roman" w:hAnsi="Times New Roman"/>
          <w:sz w:val="28"/>
          <w:szCs w:val="28"/>
        </w:rPr>
        <w:t>рудничного воздуха</w:t>
      </w:r>
      <w:r w:rsidR="003A2995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D149F" w:rsidRPr="003A2995">
        <w:rPr>
          <w:rFonts w:ascii="Times New Roman" w:eastAsia="Calibri" w:hAnsi="Times New Roman"/>
          <w:sz w:val="28"/>
          <w:szCs w:val="28"/>
          <w:lang w:eastAsia="en-US"/>
        </w:rPr>
        <w:t>в угольных шахтах,</w:t>
      </w:r>
      <w:r w:rsidR="00DD149F" w:rsidRPr="003A2995">
        <w:rPr>
          <w:rFonts w:ascii="Times New Roman" w:hAnsi="Times New Roman"/>
          <w:sz w:val="28"/>
          <w:szCs w:val="28"/>
        </w:rPr>
        <w:t xml:space="preserve"> можно считать достаточно эффективными, если значения принятой прогнозной запыленности </w:t>
      </w:r>
      <w:r w:rsidR="003A2995" w:rsidRPr="003A2995">
        <w:rPr>
          <w:rFonts w:ascii="Times New Roman" w:hAnsi="Times New Roman"/>
          <w:sz w:val="28"/>
          <w:szCs w:val="28"/>
        </w:rPr>
        <w:t>рудничного воздуха</w:t>
      </w:r>
      <w:r w:rsidR="003A2995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D149F" w:rsidRPr="003A2995">
        <w:rPr>
          <w:rFonts w:ascii="Times New Roman" w:hAnsi="Times New Roman"/>
          <w:sz w:val="28"/>
          <w:szCs w:val="28"/>
        </w:rPr>
        <w:t>не превышают нормативных значений запыленности, соответствующих Инструкции по аэрологической безопасности</w:t>
      </w:r>
      <w:r w:rsidR="00DD149F" w:rsidRPr="003A2995">
        <w:t xml:space="preserve"> </w:t>
      </w:r>
      <w:r w:rsidR="00DD149F" w:rsidRPr="003A2995">
        <w:rPr>
          <w:rFonts w:ascii="Times New Roman" w:hAnsi="Times New Roman"/>
          <w:sz w:val="28"/>
          <w:szCs w:val="28"/>
        </w:rPr>
        <w:t>угольных шахт.</w:t>
      </w:r>
    </w:p>
    <w:p w:rsidR="00DD149F" w:rsidRPr="003A2995" w:rsidRDefault="00DD149F" w:rsidP="00DD149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149F" w:rsidRPr="003A2995" w:rsidRDefault="00DD149F" w:rsidP="00DD149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A2995">
        <w:rPr>
          <w:rFonts w:ascii="Times New Roman" w:hAnsi="Times New Roman"/>
          <w:sz w:val="28"/>
          <w:szCs w:val="28"/>
        </w:rPr>
        <w:t>_______</w:t>
      </w:r>
    </w:p>
    <w:p w:rsidR="006043B6" w:rsidRPr="003A2995" w:rsidRDefault="006043B6" w:rsidP="006043B6">
      <w:pPr>
        <w:shd w:val="clear" w:color="auto" w:fill="FFFFFF"/>
        <w:spacing w:line="360" w:lineRule="auto"/>
        <w:jc w:val="center"/>
        <w:rPr>
          <w:rFonts w:ascii="Times New Roman" w:hAnsi="Times New Roman"/>
          <w:szCs w:val="24"/>
        </w:rPr>
      </w:pPr>
    </w:p>
    <w:p w:rsidR="00337021" w:rsidRPr="003A2995" w:rsidRDefault="00337021" w:rsidP="006043B6">
      <w:pPr>
        <w:shd w:val="clear" w:color="auto" w:fill="FFFFFF"/>
        <w:spacing w:line="360" w:lineRule="auto"/>
        <w:jc w:val="center"/>
        <w:rPr>
          <w:rFonts w:ascii="Times New Roman" w:hAnsi="Times New Roman"/>
          <w:szCs w:val="24"/>
        </w:rPr>
      </w:pPr>
    </w:p>
    <w:p w:rsidR="00337021" w:rsidRPr="003A2995" w:rsidRDefault="00337021" w:rsidP="006043B6">
      <w:pPr>
        <w:shd w:val="clear" w:color="auto" w:fill="FFFFFF"/>
        <w:spacing w:line="360" w:lineRule="auto"/>
        <w:jc w:val="center"/>
        <w:rPr>
          <w:rFonts w:ascii="Times New Roman" w:hAnsi="Times New Roman"/>
          <w:szCs w:val="24"/>
        </w:rPr>
      </w:pPr>
    </w:p>
    <w:p w:rsidR="00337021" w:rsidRPr="003A2995" w:rsidRDefault="00337021" w:rsidP="006043B6">
      <w:pPr>
        <w:shd w:val="clear" w:color="auto" w:fill="FFFFFF"/>
        <w:spacing w:line="360" w:lineRule="auto"/>
        <w:jc w:val="center"/>
        <w:rPr>
          <w:rFonts w:ascii="Times New Roman" w:hAnsi="Times New Roman"/>
          <w:szCs w:val="24"/>
        </w:rPr>
      </w:pPr>
    </w:p>
    <w:p w:rsidR="00DD149F" w:rsidRPr="003A2995" w:rsidRDefault="00E21B88" w:rsidP="00DD149F">
      <w:pPr>
        <w:widowControl w:val="0"/>
        <w:autoSpaceDE w:val="0"/>
        <w:autoSpaceDN w:val="0"/>
        <w:spacing w:line="276" w:lineRule="auto"/>
        <w:ind w:left="4678"/>
        <w:jc w:val="center"/>
        <w:rPr>
          <w:rFonts w:ascii="Times New Roman" w:hAnsi="Times New Roman"/>
          <w:szCs w:val="24"/>
        </w:rPr>
      </w:pPr>
      <w:r w:rsidRPr="003A2995">
        <w:rPr>
          <w:rFonts w:ascii="Times New Roman" w:hAnsi="Times New Roman"/>
          <w:szCs w:val="24"/>
        </w:rPr>
        <w:t>Приложение № 1</w:t>
      </w:r>
    </w:p>
    <w:p w:rsidR="00DD149F" w:rsidRPr="003A2995" w:rsidRDefault="00DD149F" w:rsidP="00DD149F">
      <w:pPr>
        <w:widowControl w:val="0"/>
        <w:autoSpaceDE w:val="0"/>
        <w:autoSpaceDN w:val="0"/>
        <w:spacing w:line="276" w:lineRule="auto"/>
        <w:ind w:left="4678"/>
        <w:jc w:val="center"/>
        <w:rPr>
          <w:rFonts w:ascii="Times New Roman" w:hAnsi="Times New Roman"/>
          <w:szCs w:val="24"/>
        </w:rPr>
      </w:pPr>
      <w:r w:rsidRPr="003A2995">
        <w:rPr>
          <w:rFonts w:ascii="Times New Roman" w:hAnsi="Times New Roman"/>
          <w:szCs w:val="24"/>
        </w:rPr>
        <w:t>к Руководству по безопасности</w:t>
      </w:r>
    </w:p>
    <w:p w:rsidR="00DD149F" w:rsidRPr="003A2995" w:rsidRDefault="00DD149F" w:rsidP="00DD149F">
      <w:pPr>
        <w:widowControl w:val="0"/>
        <w:autoSpaceDE w:val="0"/>
        <w:autoSpaceDN w:val="0"/>
        <w:spacing w:line="276" w:lineRule="auto"/>
        <w:ind w:left="4678"/>
        <w:jc w:val="center"/>
        <w:rPr>
          <w:rFonts w:ascii="Times New Roman" w:hAnsi="Times New Roman"/>
          <w:szCs w:val="24"/>
        </w:rPr>
      </w:pPr>
      <w:r w:rsidRPr="003A2995">
        <w:rPr>
          <w:rFonts w:ascii="Times New Roman" w:hAnsi="Times New Roman"/>
          <w:szCs w:val="24"/>
        </w:rPr>
        <w:t xml:space="preserve">«Рекомендации по прогнозу и выбору мер, направленных на снижение запыленности </w:t>
      </w:r>
      <w:r w:rsidR="003A2995" w:rsidRPr="003A2995">
        <w:rPr>
          <w:rFonts w:ascii="Times New Roman" w:hAnsi="Times New Roman"/>
          <w:szCs w:val="24"/>
        </w:rPr>
        <w:t>рудничного воздуха</w:t>
      </w:r>
      <w:r w:rsidR="003A2995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A2995">
        <w:rPr>
          <w:rFonts w:ascii="Times New Roman" w:hAnsi="Times New Roman"/>
          <w:szCs w:val="24"/>
        </w:rPr>
        <w:t xml:space="preserve">в угольных шахтах», утвержденному приказом </w:t>
      </w:r>
      <w:r w:rsidRPr="003A2995">
        <w:rPr>
          <w:rFonts w:ascii="Times New Roman" w:hAnsi="Times New Roman" w:cs="Calibri"/>
          <w:szCs w:val="24"/>
        </w:rPr>
        <w:t>Федеральной службы по экологическому, технологическому и атомному надзору</w:t>
      </w:r>
    </w:p>
    <w:p w:rsidR="00DD149F" w:rsidRPr="003A2995" w:rsidRDefault="00DD149F" w:rsidP="00DD149F">
      <w:pPr>
        <w:widowControl w:val="0"/>
        <w:autoSpaceDE w:val="0"/>
        <w:autoSpaceDN w:val="0"/>
        <w:adjustRightInd w:val="0"/>
        <w:spacing w:after="200" w:line="276" w:lineRule="auto"/>
        <w:ind w:left="4678"/>
        <w:jc w:val="center"/>
        <w:rPr>
          <w:rFonts w:ascii="Times New Roman" w:eastAsia="Calibri" w:hAnsi="Times New Roman"/>
          <w:szCs w:val="24"/>
          <w:lang w:eastAsia="en-US"/>
        </w:rPr>
      </w:pPr>
      <w:r w:rsidRPr="003A2995">
        <w:rPr>
          <w:rFonts w:ascii="Times New Roman" w:eastAsia="Calibri" w:hAnsi="Times New Roman"/>
          <w:szCs w:val="24"/>
          <w:lang w:eastAsia="en-US"/>
        </w:rPr>
        <w:t>от «____» ______</w:t>
      </w:r>
      <w:r w:rsidR="0064663C" w:rsidRPr="003A2995">
        <w:rPr>
          <w:rFonts w:ascii="Times New Roman" w:eastAsia="Calibri" w:hAnsi="Times New Roman"/>
          <w:szCs w:val="24"/>
          <w:lang w:eastAsia="en-US"/>
        </w:rPr>
        <w:t>____ 2023</w:t>
      </w:r>
      <w:r w:rsidRPr="003A2995">
        <w:rPr>
          <w:rFonts w:ascii="Times New Roman" w:eastAsia="Calibri" w:hAnsi="Times New Roman"/>
          <w:szCs w:val="24"/>
          <w:lang w:eastAsia="en-US"/>
        </w:rPr>
        <w:t xml:space="preserve"> г. № ______</w:t>
      </w:r>
    </w:p>
    <w:p w:rsidR="00DD149F" w:rsidRPr="003A2995" w:rsidRDefault="00DD149F" w:rsidP="00DD149F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DD149F" w:rsidRPr="003A2995" w:rsidRDefault="00DD149F" w:rsidP="00DD149F">
      <w:pPr>
        <w:widowControl w:val="0"/>
        <w:autoSpaceDE w:val="0"/>
        <w:autoSpaceDN w:val="0"/>
        <w:spacing w:after="240" w:line="360" w:lineRule="auto"/>
        <w:jc w:val="center"/>
        <w:rPr>
          <w:rFonts w:ascii="Times New Roman" w:hAnsi="Times New Roman"/>
          <w:b/>
          <w:szCs w:val="24"/>
        </w:rPr>
      </w:pPr>
      <w:r w:rsidRPr="003A2995">
        <w:rPr>
          <w:rFonts w:ascii="Times New Roman" w:hAnsi="Times New Roman"/>
          <w:b/>
          <w:szCs w:val="24"/>
        </w:rPr>
        <w:t>ЭФФЕКТИВНОСТЬ МЕР ПО БОРЬБЕ С ПЫЛЬЮ В ОЧИСТНОМ ЗАБОЕ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40"/>
        <w:gridCol w:w="2789"/>
      </w:tblGrid>
      <w:tr w:rsidR="00DD149F" w:rsidRPr="003A2995" w:rsidTr="0079540C">
        <w:trPr>
          <w:trHeight w:val="561"/>
          <w:tblHeader/>
        </w:trPr>
        <w:tc>
          <w:tcPr>
            <w:tcW w:w="3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Меры по борьбе с пылью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Эффективность,</w:t>
            </w:r>
          </w:p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доли</w:t>
            </w:r>
          </w:p>
        </w:tc>
      </w:tr>
      <w:tr w:rsidR="00DD149F" w:rsidRPr="003A2995" w:rsidTr="0079540C">
        <w:trPr>
          <w:trHeight w:val="2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Орошение:</w:t>
            </w:r>
          </w:p>
        </w:tc>
      </w:tr>
      <w:tr w:rsidR="00DD149F" w:rsidRPr="003A2995" w:rsidTr="0079540C">
        <w:trPr>
          <w:trHeight w:val="273"/>
        </w:trPr>
        <w:tc>
          <w:tcPr>
            <w:tcW w:w="3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типовое без укрытий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0,7 – 0,90</w:t>
            </w:r>
          </w:p>
        </w:tc>
      </w:tr>
      <w:tr w:rsidR="00DD149F" w:rsidRPr="003A2995" w:rsidTr="0079540C">
        <w:trPr>
          <w:trHeight w:val="273"/>
        </w:trPr>
        <w:tc>
          <w:tcPr>
            <w:tcW w:w="3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типовое с укрытиями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0,85 – 0,96</w:t>
            </w:r>
          </w:p>
        </w:tc>
      </w:tr>
      <w:tr w:rsidR="00DD149F" w:rsidRPr="003A2995" w:rsidTr="0079540C">
        <w:trPr>
          <w:trHeight w:val="273"/>
        </w:trPr>
        <w:tc>
          <w:tcPr>
            <w:tcW w:w="3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Высоконапорное орошение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0,85 – 0,96</w:t>
            </w:r>
          </w:p>
        </w:tc>
      </w:tr>
      <w:tr w:rsidR="00DD149F" w:rsidRPr="003A2995" w:rsidTr="0079540C">
        <w:trPr>
          <w:trHeight w:val="273"/>
        </w:trPr>
        <w:tc>
          <w:tcPr>
            <w:tcW w:w="3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 xml:space="preserve">Применение </w:t>
            </w:r>
            <w:proofErr w:type="spellStart"/>
            <w:r w:rsidRPr="003A2995">
              <w:rPr>
                <w:rFonts w:ascii="Times New Roman" w:hAnsi="Times New Roman"/>
                <w:szCs w:val="24"/>
              </w:rPr>
              <w:t>водовоздушных</w:t>
            </w:r>
            <w:proofErr w:type="spellEnd"/>
            <w:r w:rsidRPr="003A2995">
              <w:rPr>
                <w:rFonts w:ascii="Times New Roman" w:hAnsi="Times New Roman"/>
                <w:szCs w:val="24"/>
              </w:rPr>
              <w:t xml:space="preserve"> эжекторов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0,8 – 0,93</w:t>
            </w:r>
          </w:p>
        </w:tc>
      </w:tr>
      <w:tr w:rsidR="00DD149F" w:rsidRPr="003A2995" w:rsidTr="0079540C">
        <w:trPr>
          <w:trHeight w:val="273"/>
        </w:trPr>
        <w:tc>
          <w:tcPr>
            <w:tcW w:w="3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Орошение с подачей воды в зону резания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0,83 – 0,92</w:t>
            </w:r>
          </w:p>
        </w:tc>
      </w:tr>
      <w:tr w:rsidR="00DD149F" w:rsidRPr="003A2995" w:rsidTr="0079540C">
        <w:trPr>
          <w:trHeight w:val="273"/>
        </w:trPr>
        <w:tc>
          <w:tcPr>
            <w:tcW w:w="3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proofErr w:type="spellStart"/>
            <w:r w:rsidRPr="003A2995">
              <w:rPr>
                <w:rFonts w:ascii="Times New Roman" w:hAnsi="Times New Roman"/>
                <w:szCs w:val="24"/>
              </w:rPr>
              <w:t>Пневмогидроорошение</w:t>
            </w:r>
            <w:proofErr w:type="spellEnd"/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0,90 – 0,98</w:t>
            </w:r>
          </w:p>
        </w:tc>
      </w:tr>
      <w:tr w:rsidR="00DD149F" w:rsidRPr="003A2995" w:rsidTr="0079540C">
        <w:trPr>
          <w:trHeight w:val="273"/>
        </w:trPr>
        <w:tc>
          <w:tcPr>
            <w:tcW w:w="3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Пылеподавление пеной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0,80 – 0,98</w:t>
            </w:r>
          </w:p>
        </w:tc>
      </w:tr>
      <w:tr w:rsidR="00DD149F" w:rsidRPr="003A2995" w:rsidTr="0079540C">
        <w:trPr>
          <w:trHeight w:val="2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Пылеотсос:</w:t>
            </w:r>
          </w:p>
        </w:tc>
      </w:tr>
      <w:tr w:rsidR="00DD149F" w:rsidRPr="003A2995" w:rsidTr="0079540C">
        <w:trPr>
          <w:trHeight w:val="273"/>
        </w:trPr>
        <w:tc>
          <w:tcPr>
            <w:tcW w:w="3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без укрытий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0,40 – 0,90</w:t>
            </w:r>
          </w:p>
        </w:tc>
      </w:tr>
      <w:tr w:rsidR="00DD149F" w:rsidRPr="003A2995" w:rsidTr="0079540C">
        <w:trPr>
          <w:trHeight w:val="273"/>
        </w:trPr>
        <w:tc>
          <w:tcPr>
            <w:tcW w:w="3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с укрытиями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0,70 – 0,98</w:t>
            </w:r>
          </w:p>
        </w:tc>
      </w:tr>
      <w:tr w:rsidR="00DD149F" w:rsidRPr="003A2995" w:rsidTr="0079540C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Предварительное увлажнение угольного массива:</w:t>
            </w:r>
          </w:p>
        </w:tc>
      </w:tr>
      <w:tr w:rsidR="00DD149F" w:rsidRPr="003A2995" w:rsidTr="0079540C">
        <w:trPr>
          <w:trHeight w:val="273"/>
        </w:trPr>
        <w:tc>
          <w:tcPr>
            <w:tcW w:w="3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водой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0,50 – 0,60</w:t>
            </w:r>
          </w:p>
        </w:tc>
      </w:tr>
      <w:tr w:rsidR="00DD149F" w:rsidRPr="003A2995" w:rsidTr="0079540C">
        <w:trPr>
          <w:trHeight w:val="273"/>
        </w:trPr>
        <w:tc>
          <w:tcPr>
            <w:tcW w:w="3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с применением добавок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0,60 – 0,80</w:t>
            </w:r>
          </w:p>
        </w:tc>
      </w:tr>
    </w:tbl>
    <w:p w:rsidR="00DD149F" w:rsidRPr="003A2995" w:rsidRDefault="00DD149F" w:rsidP="00DD149F">
      <w:pPr>
        <w:widowControl w:val="0"/>
        <w:autoSpaceDE w:val="0"/>
        <w:autoSpaceDN w:val="0"/>
        <w:spacing w:before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>Примечание. При оценке комплекса мер по борьбе с пылью принимаются меньшие значения эффективности.</w:t>
      </w:r>
    </w:p>
    <w:p w:rsidR="00DD149F" w:rsidRPr="003A2995" w:rsidRDefault="00DD149F" w:rsidP="00DD149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149F" w:rsidRPr="003A2995" w:rsidRDefault="00DD149F" w:rsidP="00DD149F">
      <w:pPr>
        <w:widowControl w:val="0"/>
        <w:tabs>
          <w:tab w:val="left" w:pos="4185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149F" w:rsidRPr="003A2995" w:rsidRDefault="00DD149F" w:rsidP="00DD149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A2995">
        <w:rPr>
          <w:rFonts w:ascii="Times New Roman" w:eastAsia="Calibri" w:hAnsi="Times New Roman"/>
          <w:szCs w:val="24"/>
          <w:lang w:eastAsia="en-US"/>
        </w:rPr>
        <w:t>__________</w:t>
      </w:r>
    </w:p>
    <w:p w:rsidR="00DD149F" w:rsidRPr="003A2995" w:rsidRDefault="00DD149F" w:rsidP="00DD149F">
      <w:pPr>
        <w:widowControl w:val="0"/>
        <w:autoSpaceDE w:val="0"/>
        <w:autoSpaceDN w:val="0"/>
        <w:spacing w:before="240" w:line="360" w:lineRule="auto"/>
        <w:ind w:firstLine="709"/>
        <w:jc w:val="both"/>
        <w:rPr>
          <w:rFonts w:ascii="Times New Roman" w:hAnsi="Times New Roman"/>
          <w:szCs w:val="24"/>
        </w:rPr>
      </w:pPr>
    </w:p>
    <w:p w:rsidR="00DD149F" w:rsidRPr="003A2995" w:rsidRDefault="00DD149F" w:rsidP="00DD149F">
      <w:pPr>
        <w:spacing w:after="200" w:line="276" w:lineRule="auto"/>
        <w:rPr>
          <w:rFonts w:ascii="Times New Roman" w:eastAsia="Calibri" w:hAnsi="Times New Roman"/>
          <w:szCs w:val="24"/>
          <w:lang w:eastAsia="en-US"/>
        </w:rPr>
      </w:pPr>
      <w:r w:rsidRPr="003A2995">
        <w:rPr>
          <w:rFonts w:ascii="Times New Roman" w:eastAsia="Calibri" w:hAnsi="Times New Roman"/>
          <w:szCs w:val="24"/>
          <w:lang w:eastAsia="en-US"/>
        </w:rPr>
        <w:br w:type="page"/>
      </w:r>
    </w:p>
    <w:p w:rsidR="00DD149F" w:rsidRPr="003A2995" w:rsidRDefault="00E21B88" w:rsidP="00DD149F">
      <w:pPr>
        <w:widowControl w:val="0"/>
        <w:autoSpaceDE w:val="0"/>
        <w:autoSpaceDN w:val="0"/>
        <w:spacing w:line="276" w:lineRule="auto"/>
        <w:ind w:left="4678"/>
        <w:jc w:val="center"/>
        <w:rPr>
          <w:rFonts w:ascii="Times New Roman" w:hAnsi="Times New Roman"/>
          <w:szCs w:val="24"/>
        </w:rPr>
      </w:pPr>
      <w:r w:rsidRPr="003A2995">
        <w:rPr>
          <w:rFonts w:ascii="Times New Roman" w:hAnsi="Times New Roman"/>
          <w:szCs w:val="24"/>
        </w:rPr>
        <w:t>Приложение № 2</w:t>
      </w:r>
    </w:p>
    <w:p w:rsidR="00DD149F" w:rsidRPr="003A2995" w:rsidRDefault="00DD149F" w:rsidP="00DD149F">
      <w:pPr>
        <w:widowControl w:val="0"/>
        <w:autoSpaceDE w:val="0"/>
        <w:autoSpaceDN w:val="0"/>
        <w:spacing w:line="276" w:lineRule="auto"/>
        <w:ind w:left="4678"/>
        <w:jc w:val="center"/>
        <w:rPr>
          <w:rFonts w:ascii="Times New Roman" w:hAnsi="Times New Roman"/>
          <w:szCs w:val="24"/>
        </w:rPr>
      </w:pPr>
      <w:r w:rsidRPr="003A2995">
        <w:rPr>
          <w:rFonts w:ascii="Times New Roman" w:hAnsi="Times New Roman"/>
          <w:szCs w:val="24"/>
        </w:rPr>
        <w:t>к Руководству по безопасности</w:t>
      </w:r>
    </w:p>
    <w:p w:rsidR="00DD149F" w:rsidRPr="003A2995" w:rsidRDefault="00DD149F" w:rsidP="00DD149F">
      <w:pPr>
        <w:widowControl w:val="0"/>
        <w:autoSpaceDE w:val="0"/>
        <w:autoSpaceDN w:val="0"/>
        <w:spacing w:line="276" w:lineRule="auto"/>
        <w:ind w:left="4678"/>
        <w:jc w:val="center"/>
        <w:rPr>
          <w:rFonts w:ascii="Times New Roman" w:hAnsi="Times New Roman"/>
          <w:szCs w:val="24"/>
        </w:rPr>
      </w:pPr>
      <w:r w:rsidRPr="003A2995">
        <w:rPr>
          <w:rFonts w:ascii="Times New Roman" w:hAnsi="Times New Roman"/>
          <w:szCs w:val="24"/>
        </w:rPr>
        <w:t xml:space="preserve">«Рекомендации по прогнозу и выбору мер, направленных на снижение запыленности </w:t>
      </w:r>
      <w:r w:rsidR="003A2995" w:rsidRPr="003A2995">
        <w:rPr>
          <w:rFonts w:ascii="Times New Roman" w:hAnsi="Times New Roman"/>
          <w:szCs w:val="24"/>
        </w:rPr>
        <w:t>рудничного воздуха</w:t>
      </w:r>
      <w:r w:rsidR="003A2995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A2995">
        <w:rPr>
          <w:rFonts w:ascii="Times New Roman" w:hAnsi="Times New Roman"/>
          <w:szCs w:val="24"/>
        </w:rPr>
        <w:t xml:space="preserve">в угольных шахтах», утвержденному приказом </w:t>
      </w:r>
      <w:r w:rsidRPr="003A2995">
        <w:rPr>
          <w:rFonts w:ascii="Times New Roman" w:hAnsi="Times New Roman" w:cs="Calibri"/>
          <w:szCs w:val="24"/>
        </w:rPr>
        <w:t>Федеральной службы по экологическому, технологическому и атомному надзору</w:t>
      </w:r>
    </w:p>
    <w:p w:rsidR="00DD149F" w:rsidRPr="003A2995" w:rsidRDefault="0064663C" w:rsidP="00DD149F">
      <w:pPr>
        <w:widowControl w:val="0"/>
        <w:autoSpaceDE w:val="0"/>
        <w:autoSpaceDN w:val="0"/>
        <w:adjustRightInd w:val="0"/>
        <w:spacing w:after="200" w:line="276" w:lineRule="auto"/>
        <w:ind w:left="4678"/>
        <w:jc w:val="center"/>
        <w:rPr>
          <w:rFonts w:ascii="Times New Roman" w:eastAsia="Calibri" w:hAnsi="Times New Roman"/>
          <w:szCs w:val="24"/>
          <w:lang w:eastAsia="en-US"/>
        </w:rPr>
      </w:pPr>
      <w:r w:rsidRPr="003A2995">
        <w:rPr>
          <w:rFonts w:ascii="Times New Roman" w:eastAsia="Calibri" w:hAnsi="Times New Roman"/>
          <w:szCs w:val="24"/>
          <w:lang w:eastAsia="en-US"/>
        </w:rPr>
        <w:t>от «____» __________ 2023</w:t>
      </w:r>
      <w:r w:rsidR="00DD149F" w:rsidRPr="003A2995">
        <w:rPr>
          <w:rFonts w:ascii="Times New Roman" w:eastAsia="Calibri" w:hAnsi="Times New Roman"/>
          <w:szCs w:val="24"/>
          <w:lang w:eastAsia="en-US"/>
        </w:rPr>
        <w:t xml:space="preserve"> г. № ______</w:t>
      </w:r>
    </w:p>
    <w:p w:rsidR="00DD149F" w:rsidRPr="003A2995" w:rsidRDefault="00DD149F" w:rsidP="00DD149F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DD149F" w:rsidRPr="003A2995" w:rsidRDefault="00DD149F" w:rsidP="00DD149F">
      <w:pPr>
        <w:widowControl w:val="0"/>
        <w:autoSpaceDE w:val="0"/>
        <w:autoSpaceDN w:val="0"/>
        <w:spacing w:after="240" w:line="360" w:lineRule="auto"/>
        <w:jc w:val="center"/>
        <w:rPr>
          <w:rFonts w:ascii="Times New Roman" w:hAnsi="Times New Roman"/>
          <w:b/>
          <w:szCs w:val="24"/>
        </w:rPr>
      </w:pPr>
      <w:r w:rsidRPr="003A2995">
        <w:rPr>
          <w:rFonts w:ascii="Times New Roman" w:hAnsi="Times New Roman"/>
          <w:b/>
          <w:szCs w:val="24"/>
        </w:rPr>
        <w:t>ЭФФЕКТИВНОСТЬ МЕР ПО БОРЬБЕ С ПЫЛЬЮ В ПОДГОТОВИТЕЛЬНОМ ЗАБОЕ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2269"/>
        <w:gridCol w:w="2263"/>
      </w:tblGrid>
      <w:tr w:rsidR="00DD149F" w:rsidRPr="003A2995" w:rsidTr="003A2995">
        <w:trPr>
          <w:trHeight w:val="271"/>
        </w:trPr>
        <w:tc>
          <w:tcPr>
            <w:tcW w:w="2647" w:type="pct"/>
            <w:vMerge w:val="restart"/>
            <w:shd w:val="clear" w:color="auto" w:fill="auto"/>
            <w:vAlign w:val="center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Меры по борьбе с пылью</w:t>
            </w:r>
          </w:p>
        </w:tc>
        <w:tc>
          <w:tcPr>
            <w:tcW w:w="2353" w:type="pct"/>
            <w:gridSpan w:val="2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Эффективность, доли</w:t>
            </w:r>
          </w:p>
        </w:tc>
      </w:tr>
      <w:tr w:rsidR="00DD149F" w:rsidRPr="003A2995" w:rsidTr="003A2995">
        <w:trPr>
          <w:trHeight w:val="145"/>
        </w:trPr>
        <w:tc>
          <w:tcPr>
            <w:tcW w:w="2647" w:type="pct"/>
            <w:vMerge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DD149F" w:rsidRPr="003A2995" w:rsidRDefault="00DD149F" w:rsidP="003A299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Комбайны</w:t>
            </w:r>
            <w:r w:rsidR="003A2995" w:rsidRPr="003A2995">
              <w:rPr>
                <w:rFonts w:ascii="Times New Roman" w:hAnsi="Times New Roman"/>
                <w:szCs w:val="24"/>
              </w:rPr>
              <w:br/>
            </w:r>
            <w:r w:rsidRPr="003A2995">
              <w:rPr>
                <w:rFonts w:ascii="Times New Roman" w:hAnsi="Times New Roman"/>
                <w:szCs w:val="24"/>
              </w:rPr>
              <w:t>с открытым исполнительным органом</w:t>
            </w:r>
          </w:p>
        </w:tc>
        <w:tc>
          <w:tcPr>
            <w:tcW w:w="1175" w:type="pct"/>
            <w:shd w:val="clear" w:color="auto" w:fill="auto"/>
          </w:tcPr>
          <w:p w:rsidR="00DD149F" w:rsidRPr="003A2995" w:rsidRDefault="00DD149F" w:rsidP="003A299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Комбайны</w:t>
            </w:r>
            <w:r w:rsidR="003A2995" w:rsidRPr="003A2995">
              <w:rPr>
                <w:rFonts w:ascii="Times New Roman" w:hAnsi="Times New Roman"/>
                <w:szCs w:val="24"/>
              </w:rPr>
              <w:br/>
            </w:r>
            <w:r w:rsidRPr="003A2995">
              <w:rPr>
                <w:rFonts w:ascii="Times New Roman" w:hAnsi="Times New Roman"/>
                <w:szCs w:val="24"/>
              </w:rPr>
              <w:t>с ограждающими щитами</w:t>
            </w:r>
          </w:p>
        </w:tc>
      </w:tr>
      <w:tr w:rsidR="00DD149F" w:rsidRPr="003A2995" w:rsidTr="0079540C">
        <w:trPr>
          <w:trHeight w:val="271"/>
        </w:trPr>
        <w:tc>
          <w:tcPr>
            <w:tcW w:w="5000" w:type="pct"/>
            <w:gridSpan w:val="3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Орошение:</w:t>
            </w:r>
          </w:p>
        </w:tc>
      </w:tr>
      <w:tr w:rsidR="00DD149F" w:rsidRPr="003A2995" w:rsidTr="003A2995">
        <w:trPr>
          <w:trHeight w:val="271"/>
        </w:trPr>
        <w:tc>
          <w:tcPr>
            <w:tcW w:w="2647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внешнее</w:t>
            </w:r>
          </w:p>
        </w:tc>
        <w:tc>
          <w:tcPr>
            <w:tcW w:w="1178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0,7 – 0,92</w:t>
            </w:r>
          </w:p>
        </w:tc>
        <w:tc>
          <w:tcPr>
            <w:tcW w:w="1175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0,8 – 0,9</w:t>
            </w:r>
          </w:p>
        </w:tc>
      </w:tr>
      <w:tr w:rsidR="00DD149F" w:rsidRPr="003A2995" w:rsidTr="003A2995">
        <w:trPr>
          <w:trHeight w:val="271"/>
        </w:trPr>
        <w:tc>
          <w:tcPr>
            <w:tcW w:w="2647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внутреннее и внешнее</w:t>
            </w:r>
          </w:p>
        </w:tc>
        <w:tc>
          <w:tcPr>
            <w:tcW w:w="1178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0,9 – 0,93</w:t>
            </w:r>
          </w:p>
        </w:tc>
        <w:tc>
          <w:tcPr>
            <w:tcW w:w="1175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–</w:t>
            </w:r>
          </w:p>
        </w:tc>
      </w:tr>
      <w:tr w:rsidR="00DD149F" w:rsidRPr="003A2995" w:rsidTr="003A2995">
        <w:trPr>
          <w:trHeight w:val="271"/>
        </w:trPr>
        <w:tc>
          <w:tcPr>
            <w:tcW w:w="2647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proofErr w:type="spellStart"/>
            <w:r w:rsidRPr="003A2995">
              <w:rPr>
                <w:rFonts w:ascii="Times New Roman" w:hAnsi="Times New Roman"/>
                <w:szCs w:val="24"/>
              </w:rPr>
              <w:t>водовоздушные</w:t>
            </w:r>
            <w:proofErr w:type="spellEnd"/>
            <w:r w:rsidRPr="003A2995">
              <w:rPr>
                <w:rFonts w:ascii="Times New Roman" w:hAnsi="Times New Roman"/>
                <w:szCs w:val="24"/>
              </w:rPr>
              <w:t xml:space="preserve"> эжекторы</w:t>
            </w:r>
          </w:p>
        </w:tc>
        <w:tc>
          <w:tcPr>
            <w:tcW w:w="1178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0,9 – 0,95</w:t>
            </w:r>
          </w:p>
        </w:tc>
        <w:tc>
          <w:tcPr>
            <w:tcW w:w="1175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–</w:t>
            </w:r>
          </w:p>
        </w:tc>
      </w:tr>
      <w:tr w:rsidR="00DD149F" w:rsidRPr="003A2995" w:rsidTr="003A2995">
        <w:trPr>
          <w:trHeight w:val="287"/>
        </w:trPr>
        <w:tc>
          <w:tcPr>
            <w:tcW w:w="2647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proofErr w:type="spellStart"/>
            <w:r w:rsidRPr="003A2995">
              <w:rPr>
                <w:rFonts w:ascii="Times New Roman" w:hAnsi="Times New Roman"/>
                <w:szCs w:val="24"/>
              </w:rPr>
              <w:t>пневмогидроорошение</w:t>
            </w:r>
            <w:proofErr w:type="spellEnd"/>
          </w:p>
        </w:tc>
        <w:tc>
          <w:tcPr>
            <w:tcW w:w="1178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0,9 – 0,98</w:t>
            </w:r>
          </w:p>
        </w:tc>
        <w:tc>
          <w:tcPr>
            <w:tcW w:w="1175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–</w:t>
            </w:r>
          </w:p>
        </w:tc>
      </w:tr>
      <w:tr w:rsidR="00DD149F" w:rsidRPr="003A2995" w:rsidTr="003A2995">
        <w:trPr>
          <w:trHeight w:val="271"/>
        </w:trPr>
        <w:tc>
          <w:tcPr>
            <w:tcW w:w="2647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Пылеотсос</w:t>
            </w:r>
          </w:p>
        </w:tc>
        <w:tc>
          <w:tcPr>
            <w:tcW w:w="1178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0,7 – 0,93</w:t>
            </w:r>
          </w:p>
        </w:tc>
        <w:tc>
          <w:tcPr>
            <w:tcW w:w="1175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–</w:t>
            </w:r>
          </w:p>
        </w:tc>
      </w:tr>
      <w:tr w:rsidR="00DD149F" w:rsidRPr="003A2995" w:rsidTr="003A2995">
        <w:trPr>
          <w:trHeight w:val="271"/>
        </w:trPr>
        <w:tc>
          <w:tcPr>
            <w:tcW w:w="2647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Пена</w:t>
            </w:r>
          </w:p>
        </w:tc>
        <w:tc>
          <w:tcPr>
            <w:tcW w:w="1178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175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0,9 – 0,95</w:t>
            </w:r>
          </w:p>
        </w:tc>
      </w:tr>
      <w:tr w:rsidR="00DD149F" w:rsidRPr="003A2995" w:rsidTr="0079540C">
        <w:trPr>
          <w:trHeight w:val="271"/>
        </w:trPr>
        <w:tc>
          <w:tcPr>
            <w:tcW w:w="5000" w:type="pct"/>
            <w:gridSpan w:val="3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Комбинированное:</w:t>
            </w:r>
          </w:p>
        </w:tc>
      </w:tr>
      <w:tr w:rsidR="00DD149F" w:rsidRPr="003A2995" w:rsidTr="003A2995">
        <w:trPr>
          <w:trHeight w:val="271"/>
        </w:trPr>
        <w:tc>
          <w:tcPr>
            <w:tcW w:w="2647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внешнее орошение и пылеотсос</w:t>
            </w:r>
          </w:p>
        </w:tc>
        <w:tc>
          <w:tcPr>
            <w:tcW w:w="1178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0,95</w:t>
            </w:r>
          </w:p>
        </w:tc>
        <w:tc>
          <w:tcPr>
            <w:tcW w:w="1175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–</w:t>
            </w:r>
          </w:p>
        </w:tc>
      </w:tr>
      <w:tr w:rsidR="00DD149F" w:rsidRPr="003A2995" w:rsidTr="003A2995">
        <w:trPr>
          <w:trHeight w:val="271"/>
        </w:trPr>
        <w:tc>
          <w:tcPr>
            <w:tcW w:w="2647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proofErr w:type="spellStart"/>
            <w:r w:rsidRPr="003A2995">
              <w:rPr>
                <w:rFonts w:ascii="Times New Roman" w:hAnsi="Times New Roman"/>
                <w:szCs w:val="24"/>
              </w:rPr>
              <w:t>водовоздушные</w:t>
            </w:r>
            <w:proofErr w:type="spellEnd"/>
            <w:r w:rsidRPr="003A2995">
              <w:rPr>
                <w:rFonts w:ascii="Times New Roman" w:hAnsi="Times New Roman"/>
                <w:szCs w:val="24"/>
              </w:rPr>
              <w:t xml:space="preserve"> эжекторы и пылеотсос</w:t>
            </w:r>
          </w:p>
        </w:tc>
        <w:tc>
          <w:tcPr>
            <w:tcW w:w="1178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0,97</w:t>
            </w:r>
          </w:p>
        </w:tc>
        <w:tc>
          <w:tcPr>
            <w:tcW w:w="1175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–</w:t>
            </w:r>
          </w:p>
        </w:tc>
      </w:tr>
      <w:tr w:rsidR="00DD149F" w:rsidRPr="003A2995" w:rsidTr="003A2995">
        <w:trPr>
          <w:trHeight w:val="271"/>
        </w:trPr>
        <w:tc>
          <w:tcPr>
            <w:tcW w:w="2647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пена и пылеотсос</w:t>
            </w:r>
          </w:p>
        </w:tc>
        <w:tc>
          <w:tcPr>
            <w:tcW w:w="1178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175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0,94 – 0,97</w:t>
            </w:r>
          </w:p>
        </w:tc>
      </w:tr>
      <w:tr w:rsidR="00DD149F" w:rsidRPr="003A2995" w:rsidTr="003A2995">
        <w:trPr>
          <w:trHeight w:val="271"/>
        </w:trPr>
        <w:tc>
          <w:tcPr>
            <w:tcW w:w="2647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внутреннее и внешнее орошение и пылеотсос</w:t>
            </w:r>
          </w:p>
        </w:tc>
        <w:tc>
          <w:tcPr>
            <w:tcW w:w="1178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0,98</w:t>
            </w:r>
          </w:p>
        </w:tc>
        <w:tc>
          <w:tcPr>
            <w:tcW w:w="1175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–</w:t>
            </w:r>
          </w:p>
        </w:tc>
      </w:tr>
      <w:tr w:rsidR="00DD149F" w:rsidRPr="003A2995" w:rsidTr="0079540C">
        <w:trPr>
          <w:trHeight w:val="271"/>
        </w:trPr>
        <w:tc>
          <w:tcPr>
            <w:tcW w:w="5000" w:type="pct"/>
            <w:gridSpan w:val="3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Предварительное увлажнение угольного массива:</w:t>
            </w:r>
          </w:p>
        </w:tc>
      </w:tr>
      <w:tr w:rsidR="00DD149F" w:rsidRPr="003A2995" w:rsidTr="003A2995">
        <w:trPr>
          <w:trHeight w:val="271"/>
        </w:trPr>
        <w:tc>
          <w:tcPr>
            <w:tcW w:w="2647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водой</w:t>
            </w:r>
          </w:p>
        </w:tc>
        <w:tc>
          <w:tcPr>
            <w:tcW w:w="1178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0,4 – 0,6</w:t>
            </w:r>
          </w:p>
        </w:tc>
        <w:tc>
          <w:tcPr>
            <w:tcW w:w="1175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–</w:t>
            </w:r>
          </w:p>
        </w:tc>
      </w:tr>
      <w:tr w:rsidR="00DD149F" w:rsidRPr="003A2995" w:rsidTr="003A2995">
        <w:trPr>
          <w:trHeight w:val="287"/>
        </w:trPr>
        <w:tc>
          <w:tcPr>
            <w:tcW w:w="2647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с применением добавок</w:t>
            </w:r>
          </w:p>
        </w:tc>
        <w:tc>
          <w:tcPr>
            <w:tcW w:w="1178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0,6 – 0,8</w:t>
            </w:r>
          </w:p>
        </w:tc>
        <w:tc>
          <w:tcPr>
            <w:tcW w:w="1175" w:type="pct"/>
            <w:shd w:val="clear" w:color="auto" w:fill="auto"/>
          </w:tcPr>
          <w:p w:rsidR="00DD149F" w:rsidRPr="003A2995" w:rsidRDefault="00DD149F" w:rsidP="00DD14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3A2995">
              <w:rPr>
                <w:rFonts w:ascii="Times New Roman" w:hAnsi="Times New Roman"/>
                <w:szCs w:val="24"/>
              </w:rPr>
              <w:t>–</w:t>
            </w:r>
          </w:p>
        </w:tc>
      </w:tr>
    </w:tbl>
    <w:p w:rsidR="00DD149F" w:rsidRPr="003A2995" w:rsidRDefault="00DD149F" w:rsidP="00E21B88">
      <w:pPr>
        <w:widowControl w:val="0"/>
        <w:autoSpaceDE w:val="0"/>
        <w:autoSpaceDN w:val="0"/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 w:rsidRPr="003A2995">
        <w:rPr>
          <w:rFonts w:ascii="Times New Roman" w:hAnsi="Times New Roman"/>
          <w:sz w:val="28"/>
          <w:szCs w:val="28"/>
        </w:rPr>
        <w:t>Примечание. При оценке комплекса мер по борьбе с пылью принимаются меньшие значения эффективности.</w:t>
      </w:r>
    </w:p>
    <w:p w:rsidR="00DD149F" w:rsidRPr="003A2995" w:rsidRDefault="00DD149F" w:rsidP="00DD149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149F" w:rsidRPr="003A2995" w:rsidRDefault="00DD149F" w:rsidP="00DD149F">
      <w:pPr>
        <w:widowControl w:val="0"/>
        <w:tabs>
          <w:tab w:val="left" w:pos="4185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149F" w:rsidRPr="003A2995" w:rsidRDefault="00DD149F" w:rsidP="00DD149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A2995">
        <w:rPr>
          <w:rFonts w:ascii="Times New Roman" w:eastAsia="Calibri" w:hAnsi="Times New Roman"/>
          <w:szCs w:val="24"/>
          <w:lang w:eastAsia="en-US"/>
        </w:rPr>
        <w:t>__________</w:t>
      </w:r>
    </w:p>
    <w:p w:rsidR="00DD149F" w:rsidRPr="003A2995" w:rsidRDefault="00DD149F" w:rsidP="00DD149F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</w:rPr>
      </w:pPr>
    </w:p>
    <w:p w:rsidR="00DD149F" w:rsidRPr="003A2995" w:rsidRDefault="00DD149F" w:rsidP="00DD149F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</w:rPr>
      </w:pPr>
    </w:p>
    <w:p w:rsidR="00DD149F" w:rsidRPr="003A2995" w:rsidRDefault="00DD149F" w:rsidP="00DD149F">
      <w:pPr>
        <w:spacing w:after="200" w:line="276" w:lineRule="auto"/>
        <w:rPr>
          <w:rFonts w:ascii="Times New Roman" w:eastAsia="Calibri" w:hAnsi="Times New Roman"/>
          <w:szCs w:val="24"/>
          <w:lang w:eastAsia="en-US"/>
        </w:rPr>
      </w:pPr>
      <w:r w:rsidRPr="003A2995">
        <w:rPr>
          <w:rFonts w:ascii="Times New Roman" w:eastAsia="Calibri" w:hAnsi="Times New Roman"/>
          <w:szCs w:val="24"/>
          <w:lang w:eastAsia="en-US"/>
        </w:rPr>
        <w:br w:type="page"/>
      </w:r>
    </w:p>
    <w:p w:rsidR="00DD149F" w:rsidRPr="003A2995" w:rsidRDefault="00E21B88" w:rsidP="00DD149F">
      <w:pPr>
        <w:widowControl w:val="0"/>
        <w:autoSpaceDE w:val="0"/>
        <w:autoSpaceDN w:val="0"/>
        <w:spacing w:line="276" w:lineRule="auto"/>
        <w:ind w:left="4678"/>
        <w:jc w:val="center"/>
        <w:rPr>
          <w:rFonts w:ascii="Times New Roman" w:hAnsi="Times New Roman"/>
          <w:szCs w:val="24"/>
        </w:rPr>
      </w:pPr>
      <w:r w:rsidRPr="003A2995">
        <w:rPr>
          <w:rFonts w:ascii="Times New Roman" w:hAnsi="Times New Roman"/>
          <w:szCs w:val="24"/>
        </w:rPr>
        <w:t>Приложение № 3</w:t>
      </w:r>
    </w:p>
    <w:p w:rsidR="00DD149F" w:rsidRPr="003A2995" w:rsidRDefault="00DD149F" w:rsidP="00DD149F">
      <w:pPr>
        <w:widowControl w:val="0"/>
        <w:autoSpaceDE w:val="0"/>
        <w:autoSpaceDN w:val="0"/>
        <w:spacing w:line="276" w:lineRule="auto"/>
        <w:ind w:left="4678"/>
        <w:jc w:val="center"/>
        <w:rPr>
          <w:rFonts w:ascii="Times New Roman" w:hAnsi="Times New Roman"/>
          <w:szCs w:val="24"/>
        </w:rPr>
      </w:pPr>
      <w:r w:rsidRPr="003A2995">
        <w:rPr>
          <w:rFonts w:ascii="Times New Roman" w:hAnsi="Times New Roman"/>
          <w:szCs w:val="24"/>
        </w:rPr>
        <w:t>к Руководству по безопасности</w:t>
      </w:r>
    </w:p>
    <w:p w:rsidR="00DD149F" w:rsidRPr="003A2995" w:rsidRDefault="00DD149F" w:rsidP="00DD149F">
      <w:pPr>
        <w:widowControl w:val="0"/>
        <w:autoSpaceDE w:val="0"/>
        <w:autoSpaceDN w:val="0"/>
        <w:spacing w:line="276" w:lineRule="auto"/>
        <w:ind w:left="4678"/>
        <w:jc w:val="center"/>
        <w:rPr>
          <w:rFonts w:ascii="Times New Roman" w:hAnsi="Times New Roman"/>
          <w:szCs w:val="24"/>
        </w:rPr>
      </w:pPr>
      <w:r w:rsidRPr="003A2995">
        <w:rPr>
          <w:rFonts w:ascii="Times New Roman" w:hAnsi="Times New Roman"/>
          <w:szCs w:val="24"/>
        </w:rPr>
        <w:t>«Рекомендации по прогнозу и выбору мер, направленных на снижение</w:t>
      </w:r>
      <w:r w:rsidR="00337021" w:rsidRPr="003A2995">
        <w:rPr>
          <w:rFonts w:ascii="Times New Roman" w:hAnsi="Times New Roman"/>
          <w:szCs w:val="24"/>
        </w:rPr>
        <w:t xml:space="preserve"> запыленности</w:t>
      </w:r>
      <w:r w:rsidR="00337021" w:rsidRPr="003A2995">
        <w:rPr>
          <w:rFonts w:ascii="Times New Roman" w:hAnsi="Times New Roman"/>
          <w:sz w:val="28"/>
          <w:szCs w:val="28"/>
        </w:rPr>
        <w:t xml:space="preserve"> </w:t>
      </w:r>
      <w:r w:rsidR="003A2995" w:rsidRPr="003A2995">
        <w:rPr>
          <w:rFonts w:ascii="Times New Roman" w:hAnsi="Times New Roman"/>
          <w:szCs w:val="24"/>
        </w:rPr>
        <w:t>рудничного воздуха</w:t>
      </w:r>
      <w:r w:rsidR="003A2995" w:rsidRPr="003A299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A2995">
        <w:rPr>
          <w:rFonts w:ascii="Times New Roman" w:hAnsi="Times New Roman"/>
          <w:szCs w:val="24"/>
        </w:rPr>
        <w:t xml:space="preserve">в угольных шахтах», утвержденному приказом </w:t>
      </w:r>
      <w:r w:rsidRPr="003A2995">
        <w:rPr>
          <w:rFonts w:ascii="Times New Roman" w:hAnsi="Times New Roman" w:cs="Calibri"/>
          <w:szCs w:val="24"/>
        </w:rPr>
        <w:t>Федеральной службы по экологическому, технологическому и атомному надзору</w:t>
      </w:r>
    </w:p>
    <w:p w:rsidR="00DD149F" w:rsidRPr="003A2995" w:rsidRDefault="0064663C" w:rsidP="00DD149F">
      <w:pPr>
        <w:widowControl w:val="0"/>
        <w:autoSpaceDE w:val="0"/>
        <w:autoSpaceDN w:val="0"/>
        <w:adjustRightInd w:val="0"/>
        <w:spacing w:after="200" w:line="276" w:lineRule="auto"/>
        <w:ind w:left="4678"/>
        <w:jc w:val="center"/>
        <w:rPr>
          <w:rFonts w:ascii="Times New Roman" w:eastAsia="Calibri" w:hAnsi="Times New Roman"/>
          <w:szCs w:val="24"/>
          <w:lang w:eastAsia="en-US"/>
        </w:rPr>
      </w:pPr>
      <w:r w:rsidRPr="003A2995">
        <w:rPr>
          <w:rFonts w:ascii="Times New Roman" w:eastAsia="Calibri" w:hAnsi="Times New Roman"/>
          <w:szCs w:val="24"/>
          <w:lang w:eastAsia="en-US"/>
        </w:rPr>
        <w:t>от «____» __________ 2023</w:t>
      </w:r>
      <w:r w:rsidR="00DD149F" w:rsidRPr="003A2995">
        <w:rPr>
          <w:rFonts w:ascii="Times New Roman" w:eastAsia="Calibri" w:hAnsi="Times New Roman"/>
          <w:szCs w:val="24"/>
          <w:lang w:eastAsia="en-US"/>
        </w:rPr>
        <w:t xml:space="preserve"> г. № ______</w:t>
      </w:r>
    </w:p>
    <w:p w:rsidR="00DD149F" w:rsidRPr="003A2995" w:rsidRDefault="00DD149F" w:rsidP="00DD149F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DD149F" w:rsidRPr="003A2995" w:rsidRDefault="00DD149F" w:rsidP="00DD149F">
      <w:pPr>
        <w:widowControl w:val="0"/>
        <w:autoSpaceDE w:val="0"/>
        <w:autoSpaceDN w:val="0"/>
        <w:spacing w:after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A2995">
        <w:rPr>
          <w:rFonts w:ascii="Times New Roman" w:hAnsi="Times New Roman"/>
          <w:b/>
          <w:sz w:val="28"/>
          <w:szCs w:val="28"/>
        </w:rPr>
        <w:t>ССЫЛОЧНЫЕ НОРМАТИВНЫЕ ДОКУМЕНТЫ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5433"/>
        <w:gridCol w:w="1934"/>
      </w:tblGrid>
      <w:tr w:rsidR="00DD149F" w:rsidRPr="003A2995" w:rsidTr="0079540C">
        <w:trPr>
          <w:trHeight w:val="1547"/>
        </w:trPr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9F" w:rsidRPr="003A2995" w:rsidRDefault="00DD149F" w:rsidP="00DD149F">
            <w:pPr>
              <w:tabs>
                <w:tab w:val="right" w:pos="8505"/>
              </w:tabs>
              <w:spacing w:after="200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Обозначение и наименование документа, на который дана ссылка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9F" w:rsidRPr="003A2995" w:rsidRDefault="00DD149F" w:rsidP="00337021">
            <w:pPr>
              <w:tabs>
                <w:tab w:val="right" w:pos="8505"/>
              </w:tabs>
              <w:spacing w:after="200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Номер раздела</w:t>
            </w:r>
            <w:r w:rsidR="00E21B88" w:rsidRPr="003A2995">
              <w:rPr>
                <w:rFonts w:ascii="Times New Roman" w:eastAsia="Calibri" w:hAnsi="Times New Roman"/>
                <w:szCs w:val="24"/>
                <w:lang w:eastAsia="en-US"/>
              </w:rPr>
              <w:br/>
            </w:r>
            <w:r w:rsidR="00337021" w:rsidRPr="003A2995">
              <w:rPr>
                <w:rFonts w:ascii="Times New Roman" w:eastAsia="Calibri" w:hAnsi="Times New Roman"/>
                <w:szCs w:val="24"/>
                <w:lang w:eastAsia="en-US"/>
              </w:rPr>
              <w:t>и пункта настоящего Руководства по безопасности</w:t>
            </w:r>
          </w:p>
        </w:tc>
      </w:tr>
      <w:tr w:rsidR="00DD149F" w:rsidRPr="003A2995" w:rsidTr="00DA1790">
        <w:trPr>
          <w:trHeight w:val="773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9F" w:rsidRPr="003A2995" w:rsidRDefault="00DD149F" w:rsidP="00DD149F">
            <w:pPr>
              <w:tabs>
                <w:tab w:val="right" w:pos="8505"/>
              </w:tabs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ГОСТ 9815-75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9F" w:rsidRPr="003A2995" w:rsidRDefault="00DD149F" w:rsidP="00DD149F">
            <w:pPr>
              <w:tabs>
                <w:tab w:val="right" w:pos="8505"/>
              </w:tabs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Угли бурые, каменные, антрацит и горючие сланцы.</w:t>
            </w:r>
          </w:p>
          <w:p w:rsidR="00DD149F" w:rsidRPr="003A2995" w:rsidRDefault="00DD149F" w:rsidP="00DD149F">
            <w:pPr>
              <w:tabs>
                <w:tab w:val="right" w:pos="8505"/>
              </w:tabs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Метод отбора пластовых проб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9F" w:rsidRPr="003A2995" w:rsidRDefault="00DD149F" w:rsidP="00E21B88">
            <w:pPr>
              <w:tabs>
                <w:tab w:val="right" w:pos="8505"/>
              </w:tabs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Пункт 5</w:t>
            </w:r>
          </w:p>
          <w:p w:rsidR="00DD149F" w:rsidRPr="003A2995" w:rsidRDefault="00DD149F" w:rsidP="00E21B88">
            <w:pPr>
              <w:tabs>
                <w:tab w:val="right" w:pos="8505"/>
              </w:tabs>
              <w:jc w:val="center"/>
              <w:rPr>
                <w:rFonts w:ascii="Times New Roman" w:eastAsia="Calibri" w:hAnsi="Times New Roman"/>
                <w:sz w:val="22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раздела</w:t>
            </w:r>
            <w:r w:rsidRPr="003A2995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I</w:t>
            </w:r>
          </w:p>
        </w:tc>
      </w:tr>
      <w:tr w:rsidR="00DD149F" w:rsidRPr="003A2995" w:rsidTr="00DA1790">
        <w:trPr>
          <w:trHeight w:val="788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9F" w:rsidRPr="003A2995" w:rsidRDefault="00DD149F" w:rsidP="00DD149F">
            <w:pPr>
              <w:tabs>
                <w:tab w:val="right" w:pos="8505"/>
              </w:tabs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ГОСТ 21153.1-75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9F" w:rsidRPr="003A2995" w:rsidRDefault="00DD149F" w:rsidP="00DD149F">
            <w:pPr>
              <w:tabs>
                <w:tab w:val="right" w:pos="8505"/>
              </w:tabs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Породы горные.</w:t>
            </w:r>
          </w:p>
          <w:p w:rsidR="00DD149F" w:rsidRPr="003A2995" w:rsidRDefault="00DD149F" w:rsidP="00DD149F">
            <w:pPr>
              <w:tabs>
                <w:tab w:val="right" w:pos="8505"/>
              </w:tabs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 xml:space="preserve">Метод определения коэффициента крепости по </w:t>
            </w:r>
            <w:proofErr w:type="spellStart"/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Протодьяконову</w:t>
            </w:r>
            <w:proofErr w:type="spellEnd"/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9F" w:rsidRPr="003A2995" w:rsidRDefault="00337021" w:rsidP="00E21B88">
            <w:pPr>
              <w:tabs>
                <w:tab w:val="right" w:pos="8505"/>
              </w:tabs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Пункт 8</w:t>
            </w:r>
            <w:r w:rsidR="00DD149F" w:rsidRPr="003A2995">
              <w:rPr>
                <w:rFonts w:ascii="Times New Roman" w:eastAsia="Calibri" w:hAnsi="Times New Roman"/>
                <w:szCs w:val="24"/>
                <w:lang w:eastAsia="en-US"/>
              </w:rPr>
              <w:t xml:space="preserve">    раздела </w:t>
            </w:r>
            <w:r w:rsidR="00DD149F" w:rsidRPr="003A2995">
              <w:rPr>
                <w:rFonts w:ascii="Times New Roman" w:eastAsia="Calibri" w:hAnsi="Times New Roman"/>
                <w:szCs w:val="24"/>
                <w:lang w:val="en-US" w:eastAsia="en-US"/>
              </w:rPr>
              <w:t>II</w:t>
            </w:r>
          </w:p>
        </w:tc>
      </w:tr>
      <w:tr w:rsidR="00DD149F" w:rsidRPr="003A2995" w:rsidTr="00DA1790">
        <w:trPr>
          <w:trHeight w:val="788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9F" w:rsidRPr="003A2995" w:rsidRDefault="00DD149F" w:rsidP="00DD149F">
            <w:pPr>
              <w:tabs>
                <w:tab w:val="right" w:pos="8505"/>
              </w:tabs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ГОСТ 2093-82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9F" w:rsidRPr="003A2995" w:rsidRDefault="00DD149F" w:rsidP="00DD149F">
            <w:pPr>
              <w:tabs>
                <w:tab w:val="right" w:pos="8505"/>
              </w:tabs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Топливо твердое.</w:t>
            </w:r>
          </w:p>
          <w:p w:rsidR="00DD149F" w:rsidRPr="003A2995" w:rsidRDefault="00DD149F" w:rsidP="00DD149F">
            <w:pPr>
              <w:tabs>
                <w:tab w:val="right" w:pos="8505"/>
              </w:tabs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Ситовый метод определения гранулометрического состава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021" w:rsidRPr="003A2995" w:rsidRDefault="00337021" w:rsidP="00E21B88">
            <w:pPr>
              <w:tabs>
                <w:tab w:val="right" w:pos="8505"/>
              </w:tabs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 xml:space="preserve">Пункт 9 </w:t>
            </w:r>
          </w:p>
          <w:p w:rsidR="00DD149F" w:rsidRPr="003A2995" w:rsidRDefault="00DD149F" w:rsidP="00E21B88">
            <w:pPr>
              <w:tabs>
                <w:tab w:val="right" w:pos="8505"/>
              </w:tabs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 xml:space="preserve">раздела </w:t>
            </w:r>
            <w:r w:rsidRPr="003A2995">
              <w:rPr>
                <w:rFonts w:ascii="Times New Roman" w:eastAsia="Calibri" w:hAnsi="Times New Roman"/>
                <w:szCs w:val="24"/>
                <w:lang w:val="en-US" w:eastAsia="en-US"/>
              </w:rPr>
              <w:t>II</w:t>
            </w:r>
          </w:p>
        </w:tc>
      </w:tr>
      <w:tr w:rsidR="00DD149F" w:rsidRPr="003A2995" w:rsidTr="00DA1790">
        <w:trPr>
          <w:trHeight w:val="788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9F" w:rsidRPr="003A2995" w:rsidRDefault="00DD149F" w:rsidP="00DD149F">
            <w:pPr>
              <w:tabs>
                <w:tab w:val="right" w:pos="8505"/>
              </w:tabs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ГОСТ 6613-86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9F" w:rsidRPr="003A2995" w:rsidRDefault="00DD149F" w:rsidP="00DD149F">
            <w:pPr>
              <w:tabs>
                <w:tab w:val="right" w:pos="8505"/>
              </w:tabs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Сетки проволочные тканые с квадратными ячейками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9F" w:rsidRPr="003A2995" w:rsidRDefault="00DD149F" w:rsidP="00E21B88">
            <w:pPr>
              <w:tabs>
                <w:tab w:val="right" w:pos="8505"/>
              </w:tabs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DD149F" w:rsidRPr="003A2995" w:rsidTr="00DA1790">
        <w:trPr>
          <w:trHeight w:val="788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9F" w:rsidRPr="003A2995" w:rsidRDefault="00DD149F" w:rsidP="00DD149F">
            <w:pPr>
              <w:tabs>
                <w:tab w:val="right" w:pos="8505"/>
              </w:tabs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ГОСТ</w:t>
            </w:r>
            <w:r w:rsidR="0064663C" w:rsidRPr="003A2995">
              <w:rPr>
                <w:rFonts w:ascii="Times New Roman" w:eastAsia="Calibri" w:hAnsi="Times New Roman"/>
                <w:szCs w:val="24"/>
                <w:lang w:eastAsia="en-US"/>
              </w:rPr>
              <w:t> Р 52911-2020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9F" w:rsidRPr="003A2995" w:rsidRDefault="00DD149F" w:rsidP="00DD149F">
            <w:pPr>
              <w:tabs>
                <w:tab w:val="right" w:pos="8505"/>
              </w:tabs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Топливо твердое минеральное.</w:t>
            </w:r>
          </w:p>
          <w:p w:rsidR="00DD149F" w:rsidRPr="003A2995" w:rsidRDefault="00DD149F" w:rsidP="00DD149F">
            <w:pPr>
              <w:tabs>
                <w:tab w:val="right" w:pos="8505"/>
              </w:tabs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Определение общей влаги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9F" w:rsidRPr="003A2995" w:rsidRDefault="00337021" w:rsidP="00E21B88">
            <w:pPr>
              <w:tabs>
                <w:tab w:val="right" w:pos="8505"/>
              </w:tabs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3A2995">
              <w:rPr>
                <w:rFonts w:ascii="Times New Roman" w:eastAsia="Calibri" w:hAnsi="Times New Roman"/>
                <w:szCs w:val="24"/>
                <w:lang w:eastAsia="en-US"/>
              </w:rPr>
              <w:t>Пункт 10</w:t>
            </w:r>
            <w:r w:rsidR="00DD149F" w:rsidRPr="003A2995">
              <w:rPr>
                <w:rFonts w:ascii="Times New Roman" w:eastAsia="Calibri" w:hAnsi="Times New Roman"/>
                <w:szCs w:val="24"/>
                <w:lang w:val="en-US" w:eastAsia="en-US"/>
              </w:rPr>
              <w:t xml:space="preserve"> </w:t>
            </w:r>
            <w:r w:rsidR="00DD149F" w:rsidRPr="003A2995">
              <w:rPr>
                <w:rFonts w:ascii="Times New Roman" w:eastAsia="Calibri" w:hAnsi="Times New Roman"/>
                <w:szCs w:val="24"/>
                <w:lang w:eastAsia="en-US"/>
              </w:rPr>
              <w:t xml:space="preserve">раздела </w:t>
            </w:r>
            <w:r w:rsidR="00DD149F" w:rsidRPr="003A2995">
              <w:rPr>
                <w:rFonts w:ascii="Times New Roman" w:eastAsia="Calibri" w:hAnsi="Times New Roman"/>
                <w:szCs w:val="24"/>
                <w:lang w:val="en-US" w:eastAsia="en-US"/>
              </w:rPr>
              <w:t>II</w:t>
            </w:r>
          </w:p>
        </w:tc>
      </w:tr>
    </w:tbl>
    <w:p w:rsidR="00DD149F" w:rsidRPr="003A2995" w:rsidRDefault="00DD149F" w:rsidP="00DD149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149F" w:rsidRPr="003A2995" w:rsidRDefault="00DD149F" w:rsidP="00DD149F">
      <w:pPr>
        <w:widowControl w:val="0"/>
        <w:tabs>
          <w:tab w:val="left" w:pos="4185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149F" w:rsidRPr="00DD149F" w:rsidRDefault="00DD149F" w:rsidP="00DD149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A2995">
        <w:rPr>
          <w:rFonts w:ascii="Times New Roman" w:eastAsia="Calibri" w:hAnsi="Times New Roman"/>
          <w:szCs w:val="24"/>
          <w:lang w:eastAsia="en-US"/>
        </w:rPr>
        <w:t>__________</w:t>
      </w:r>
    </w:p>
    <w:p w:rsidR="00DD149F" w:rsidRPr="00DD149F" w:rsidRDefault="00DD149F" w:rsidP="00DD149F">
      <w:pPr>
        <w:shd w:val="clear" w:color="auto" w:fill="FFFFFF"/>
        <w:tabs>
          <w:tab w:val="left" w:pos="993"/>
        </w:tabs>
        <w:spacing w:after="200" w:line="360" w:lineRule="auto"/>
        <w:jc w:val="both"/>
        <w:rPr>
          <w:rFonts w:ascii="Times New Roman" w:eastAsia="Calibri" w:hAnsi="Times New Roman"/>
          <w:szCs w:val="24"/>
          <w:lang w:eastAsia="en-US"/>
        </w:rPr>
      </w:pPr>
    </w:p>
    <w:p w:rsidR="00FD4A2D" w:rsidRPr="00FD4A2D" w:rsidRDefault="00FD4A2D" w:rsidP="00DD149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FD4A2D" w:rsidRPr="00FD4A2D" w:rsidSect="00EA70EA">
      <w:pgSz w:w="11906" w:h="16838" w:code="9"/>
      <w:pgMar w:top="1134" w:right="849" w:bottom="993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E02" w:rsidRDefault="00450E02">
      <w:r>
        <w:separator/>
      </w:r>
    </w:p>
  </w:endnote>
  <w:endnote w:type="continuationSeparator" w:id="0">
    <w:p w:rsidR="00450E02" w:rsidRDefault="0045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E02" w:rsidRDefault="00450E02">
      <w:r>
        <w:separator/>
      </w:r>
    </w:p>
  </w:footnote>
  <w:footnote w:type="continuationSeparator" w:id="0">
    <w:p w:rsidR="00450E02" w:rsidRDefault="00450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15" w:rsidRDefault="005C271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C2715" w:rsidRDefault="005C27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03094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A70EA" w:rsidRPr="00EA70EA" w:rsidRDefault="00EA70EA">
        <w:pPr>
          <w:pStyle w:val="a5"/>
          <w:jc w:val="center"/>
          <w:rPr>
            <w:rFonts w:ascii="Times New Roman" w:hAnsi="Times New Roman"/>
          </w:rPr>
        </w:pPr>
        <w:r w:rsidRPr="00EA70EA">
          <w:rPr>
            <w:rFonts w:ascii="Times New Roman" w:hAnsi="Times New Roman"/>
          </w:rPr>
          <w:fldChar w:fldCharType="begin"/>
        </w:r>
        <w:r w:rsidRPr="00EA70EA">
          <w:rPr>
            <w:rFonts w:ascii="Times New Roman" w:hAnsi="Times New Roman"/>
          </w:rPr>
          <w:instrText>PAGE   \* MERGEFORMAT</w:instrText>
        </w:r>
        <w:r w:rsidRPr="00EA70EA">
          <w:rPr>
            <w:rFonts w:ascii="Times New Roman" w:hAnsi="Times New Roman"/>
          </w:rPr>
          <w:fldChar w:fldCharType="separate"/>
        </w:r>
        <w:r w:rsidR="00255864">
          <w:rPr>
            <w:rFonts w:ascii="Times New Roman" w:hAnsi="Times New Roman"/>
            <w:noProof/>
          </w:rPr>
          <w:t>8</w:t>
        </w:r>
        <w:r w:rsidRPr="00EA70EA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5125D"/>
    <w:rsid w:val="00061DAF"/>
    <w:rsid w:val="00074CD3"/>
    <w:rsid w:val="000B376B"/>
    <w:rsid w:val="000F5EAB"/>
    <w:rsid w:val="00166ACE"/>
    <w:rsid w:val="00194CC6"/>
    <w:rsid w:val="001A38FA"/>
    <w:rsid w:val="001A43A8"/>
    <w:rsid w:val="00224DB3"/>
    <w:rsid w:val="00246F09"/>
    <w:rsid w:val="00255864"/>
    <w:rsid w:val="00265A8C"/>
    <w:rsid w:val="00271F42"/>
    <w:rsid w:val="00273A67"/>
    <w:rsid w:val="0027734F"/>
    <w:rsid w:val="002B01C0"/>
    <w:rsid w:val="002C2703"/>
    <w:rsid w:val="002F7DBC"/>
    <w:rsid w:val="003329F6"/>
    <w:rsid w:val="00337021"/>
    <w:rsid w:val="003558EE"/>
    <w:rsid w:val="00370D6B"/>
    <w:rsid w:val="0037492B"/>
    <w:rsid w:val="00384631"/>
    <w:rsid w:val="003A2995"/>
    <w:rsid w:val="003A5D54"/>
    <w:rsid w:val="003F3D0B"/>
    <w:rsid w:val="003F7B6C"/>
    <w:rsid w:val="0041388C"/>
    <w:rsid w:val="004366AB"/>
    <w:rsid w:val="004451BF"/>
    <w:rsid w:val="00450E02"/>
    <w:rsid w:val="00456AD9"/>
    <w:rsid w:val="004857CF"/>
    <w:rsid w:val="004A4F60"/>
    <w:rsid w:val="004B5AAA"/>
    <w:rsid w:val="004B6962"/>
    <w:rsid w:val="004D3E53"/>
    <w:rsid w:val="004F3F27"/>
    <w:rsid w:val="00504DB4"/>
    <w:rsid w:val="00525190"/>
    <w:rsid w:val="00537624"/>
    <w:rsid w:val="00562B35"/>
    <w:rsid w:val="00583751"/>
    <w:rsid w:val="0059600A"/>
    <w:rsid w:val="005A2174"/>
    <w:rsid w:val="005A53D4"/>
    <w:rsid w:val="005C2715"/>
    <w:rsid w:val="005D40E3"/>
    <w:rsid w:val="005F57C3"/>
    <w:rsid w:val="00600962"/>
    <w:rsid w:val="006043B6"/>
    <w:rsid w:val="00645E60"/>
    <w:rsid w:val="0064663C"/>
    <w:rsid w:val="006A3C15"/>
    <w:rsid w:val="006A7ABF"/>
    <w:rsid w:val="006B400F"/>
    <w:rsid w:val="00701000"/>
    <w:rsid w:val="007120EE"/>
    <w:rsid w:val="00724687"/>
    <w:rsid w:val="0079540C"/>
    <w:rsid w:val="00795CC3"/>
    <w:rsid w:val="007B5C02"/>
    <w:rsid w:val="007C7B0F"/>
    <w:rsid w:val="007F3DA8"/>
    <w:rsid w:val="007F4B40"/>
    <w:rsid w:val="00814EA3"/>
    <w:rsid w:val="00834066"/>
    <w:rsid w:val="00841ABB"/>
    <w:rsid w:val="00844542"/>
    <w:rsid w:val="008511E5"/>
    <w:rsid w:val="00892613"/>
    <w:rsid w:val="008941A2"/>
    <w:rsid w:val="008A429C"/>
    <w:rsid w:val="008A68B6"/>
    <w:rsid w:val="008E1025"/>
    <w:rsid w:val="0092282D"/>
    <w:rsid w:val="00976350"/>
    <w:rsid w:val="009851FD"/>
    <w:rsid w:val="009E2F44"/>
    <w:rsid w:val="009E6B96"/>
    <w:rsid w:val="009F4A41"/>
    <w:rsid w:val="00A46490"/>
    <w:rsid w:val="00A56AE6"/>
    <w:rsid w:val="00A63F15"/>
    <w:rsid w:val="00A74896"/>
    <w:rsid w:val="00A93A9F"/>
    <w:rsid w:val="00AA6AE7"/>
    <w:rsid w:val="00B1292B"/>
    <w:rsid w:val="00B97657"/>
    <w:rsid w:val="00BA24B4"/>
    <w:rsid w:val="00BA4B14"/>
    <w:rsid w:val="00BA64AA"/>
    <w:rsid w:val="00BC3797"/>
    <w:rsid w:val="00C072A1"/>
    <w:rsid w:val="00C11A4D"/>
    <w:rsid w:val="00C304EB"/>
    <w:rsid w:val="00C51996"/>
    <w:rsid w:val="00C60BB4"/>
    <w:rsid w:val="00C67CB9"/>
    <w:rsid w:val="00C924A9"/>
    <w:rsid w:val="00CD0738"/>
    <w:rsid w:val="00CD55EF"/>
    <w:rsid w:val="00CD56C6"/>
    <w:rsid w:val="00CE6D0E"/>
    <w:rsid w:val="00D011BA"/>
    <w:rsid w:val="00D10790"/>
    <w:rsid w:val="00D10885"/>
    <w:rsid w:val="00D227C1"/>
    <w:rsid w:val="00D33BDA"/>
    <w:rsid w:val="00D37881"/>
    <w:rsid w:val="00D543CA"/>
    <w:rsid w:val="00D60189"/>
    <w:rsid w:val="00DA1790"/>
    <w:rsid w:val="00DB4BDB"/>
    <w:rsid w:val="00DD149F"/>
    <w:rsid w:val="00DD6FE0"/>
    <w:rsid w:val="00DF041F"/>
    <w:rsid w:val="00DF63FF"/>
    <w:rsid w:val="00E16316"/>
    <w:rsid w:val="00E21B88"/>
    <w:rsid w:val="00E31636"/>
    <w:rsid w:val="00E32865"/>
    <w:rsid w:val="00E42BDC"/>
    <w:rsid w:val="00E4326C"/>
    <w:rsid w:val="00E72A83"/>
    <w:rsid w:val="00E95E48"/>
    <w:rsid w:val="00EA70EA"/>
    <w:rsid w:val="00EB54A0"/>
    <w:rsid w:val="00EC4AB0"/>
    <w:rsid w:val="00ED25EF"/>
    <w:rsid w:val="00ED4BAB"/>
    <w:rsid w:val="00EF0F21"/>
    <w:rsid w:val="00F2020D"/>
    <w:rsid w:val="00F968A7"/>
    <w:rsid w:val="00FB226A"/>
    <w:rsid w:val="00FD4A2D"/>
    <w:rsid w:val="00FF048F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BEE4FE6-D634-42B5-BF78-9A62D212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a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character" w:styleId="ad">
    <w:name w:val="Emphasis"/>
    <w:qFormat/>
    <w:rsid w:val="00ED25EF"/>
    <w:rPr>
      <w:i/>
      <w:iCs/>
    </w:rPr>
  </w:style>
  <w:style w:type="paragraph" w:styleId="20">
    <w:name w:val="Body Text Indent 2"/>
    <w:basedOn w:val="a"/>
    <w:link w:val="21"/>
    <w:rsid w:val="00FD4A2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FD4A2D"/>
    <w:rPr>
      <w:rFonts w:ascii="Arial" w:hAnsi="Arial"/>
      <w:sz w:val="24"/>
    </w:rPr>
  </w:style>
  <w:style w:type="character" w:customStyle="1" w:styleId="a6">
    <w:name w:val="Верхний колонтитул Знак"/>
    <w:link w:val="a5"/>
    <w:uiPriority w:val="99"/>
    <w:rsid w:val="00FD4A2D"/>
    <w:rPr>
      <w:rFonts w:ascii="Arial" w:hAnsi="Arial"/>
      <w:sz w:val="24"/>
    </w:rPr>
  </w:style>
  <w:style w:type="paragraph" w:customStyle="1" w:styleId="ConsPlusNonformat">
    <w:name w:val="ConsPlusNonformat"/>
    <w:uiPriority w:val="99"/>
    <w:rsid w:val="004F3F27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e">
    <w:name w:val="Placeholder Text"/>
    <w:basedOn w:val="a0"/>
    <w:uiPriority w:val="99"/>
    <w:semiHidden/>
    <w:rsid w:val="00E21B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992F7B6B66B5F25704EE9C15712D29E155E6359FCBFC6A5FAE65578B900EA3D089CF6F2F114CE28M2K9D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0</TotalTime>
  <Pages>9</Pages>
  <Words>1441</Words>
  <Characters>10689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12106</CharactersWithSpaces>
  <SharedDoc>false</SharedDoc>
  <HLinks>
    <vt:vector size="18" baseType="variant"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P1907</vt:lpwstr>
      </vt:variant>
      <vt:variant>
        <vt:i4>65609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P1907</vt:lpwstr>
      </vt:variant>
      <vt:variant>
        <vt:i4>2818149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consultantplus://offline/ref=4992F7B6B66B5F25704EE9C15712D29E155E6359FCBFC6A5FAE65578B900EA3D089CF6F2F114CE28M2K9D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M.Voznesenskaya@gosnadzor.gov.ru</dc:creator>
  <cp:keywords/>
  <cp:lastModifiedBy>Вознесенская Марина Евгеньевна</cp:lastModifiedBy>
  <cp:revision>2</cp:revision>
  <cp:lastPrinted>2023-03-02T08:58:00Z</cp:lastPrinted>
  <dcterms:created xsi:type="dcterms:W3CDTF">2023-09-04T08:48:00Z</dcterms:created>
  <dcterms:modified xsi:type="dcterms:W3CDTF">2023-09-04T08:48:00Z</dcterms:modified>
</cp:coreProperties>
</file>